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6B5E0" w14:textId="77777777" w:rsidR="00016C0C" w:rsidRPr="00016C0C" w:rsidRDefault="00016C0C" w:rsidP="00016C0C">
      <w:r w:rsidRPr="00016C0C">
        <w:rPr>
          <w:b/>
          <w:bCs/>
        </w:rPr>
        <w:t>Postdoctoral Researcher, Ecosystem Ecology and Watershed Modeling</w:t>
      </w:r>
    </w:p>
    <w:p w14:paraId="499C2386" w14:textId="77777777" w:rsidR="00016C0C" w:rsidRPr="00016C0C" w:rsidRDefault="00016C0C" w:rsidP="00016C0C">
      <w:r w:rsidRPr="00016C0C">
        <w:t> </w:t>
      </w:r>
    </w:p>
    <w:p w14:paraId="060BB1A9" w14:textId="77777777" w:rsidR="00016C0C" w:rsidRPr="00016C0C" w:rsidRDefault="00016C0C" w:rsidP="00016C0C">
      <w:r w:rsidRPr="00016C0C">
        <w:t>Full-time, two-year position beginning January 2027. A renewal for a third year is possible.</w:t>
      </w:r>
    </w:p>
    <w:p w14:paraId="09AB5C0B" w14:textId="77777777" w:rsidR="00016C0C" w:rsidRPr="00016C0C" w:rsidRDefault="00016C0C" w:rsidP="00016C0C">
      <w:r w:rsidRPr="00016C0C">
        <w:t> </w:t>
      </w:r>
    </w:p>
    <w:p w14:paraId="0DF6B597" w14:textId="77777777" w:rsidR="00016C0C" w:rsidRPr="00016C0C" w:rsidRDefault="00016C0C" w:rsidP="00016C0C">
      <w:r w:rsidRPr="00016C0C">
        <w:rPr>
          <w:b/>
          <w:bCs/>
        </w:rPr>
        <w:t>Responsibilities:</w:t>
      </w:r>
    </w:p>
    <w:p w14:paraId="4CA1200C" w14:textId="77777777" w:rsidR="00016C0C" w:rsidRPr="00016C0C" w:rsidRDefault="00016C0C" w:rsidP="00016C0C">
      <w:r w:rsidRPr="00016C0C">
        <w:t> </w:t>
      </w:r>
    </w:p>
    <w:p w14:paraId="5C573D0E" w14:textId="77777777" w:rsidR="00016C0C" w:rsidRPr="00016C0C" w:rsidRDefault="00016C0C" w:rsidP="00016C0C">
      <w:r w:rsidRPr="00016C0C">
        <w:t>A Postdoctoral Researcher position is available in the Watershed Studies Institute (WSI) and the Department of Biological Sciences at Murray State University. The Moon Lab seeks a highly motivated researcher to integrate empirical greenhouse gas flux measurements with watershed modeling to quantify coupled carbon and nitrogen dynamics. Modeling efforts will initially focus on bottomland hardwood forests but may extend to other systems. The postdoctoral researcher will lead the development of modeling protocols for student researchers, develop a methane sub-model, and mentor undergraduate and master’s-level graduate students in modeling and ecosystem lab and field studies. The postdoctoral researcher will also teach one course per semester in biology.</w:t>
      </w:r>
    </w:p>
    <w:p w14:paraId="19CE33FB" w14:textId="77777777" w:rsidR="00016C0C" w:rsidRPr="00016C0C" w:rsidRDefault="00016C0C" w:rsidP="00016C0C">
      <w:r w:rsidRPr="00016C0C">
        <w:t> </w:t>
      </w:r>
    </w:p>
    <w:p w14:paraId="16ACDB42" w14:textId="77777777" w:rsidR="00016C0C" w:rsidRPr="00016C0C" w:rsidRDefault="00016C0C" w:rsidP="00016C0C">
      <w:r w:rsidRPr="00016C0C">
        <w:t>Murray, Kentucky, is uniquely situated near numerous natural areas, including the Land Between the Lakes National Recreation Area, Kentucky Lake Reservoir, Clarks River National Wildlife Refuge, Reelfoot National Wildlife Refuge, and multiple Wildlife Management Areas and state nature preserves. Murray State University also maintains substantial research infrastructure through WSI, including the Hancock Biological Station, the Mapping Applications Resource Center, and the Chemical Services Laboratory.</w:t>
      </w:r>
    </w:p>
    <w:p w14:paraId="006439DD" w14:textId="77777777" w:rsidR="00016C0C" w:rsidRPr="00016C0C" w:rsidRDefault="00016C0C" w:rsidP="00016C0C">
      <w:r w:rsidRPr="00016C0C">
        <w:t> </w:t>
      </w:r>
    </w:p>
    <w:p w14:paraId="200C8052" w14:textId="77777777" w:rsidR="00016C0C" w:rsidRPr="00016C0C" w:rsidRDefault="00016C0C" w:rsidP="00016C0C">
      <w:r w:rsidRPr="00016C0C">
        <w:rPr>
          <w:b/>
          <w:bCs/>
        </w:rPr>
        <w:t>Qualifications:</w:t>
      </w:r>
    </w:p>
    <w:p w14:paraId="1AA383A3" w14:textId="77777777" w:rsidR="00016C0C" w:rsidRPr="00016C0C" w:rsidRDefault="00016C0C" w:rsidP="00016C0C">
      <w:r w:rsidRPr="00016C0C">
        <w:t> </w:t>
      </w:r>
    </w:p>
    <w:p w14:paraId="0DFDCEC6" w14:textId="77777777" w:rsidR="00016C0C" w:rsidRPr="00016C0C" w:rsidRDefault="00016C0C" w:rsidP="00016C0C">
      <w:r w:rsidRPr="00016C0C">
        <w:t xml:space="preserve">Ph.D. in ecology, biogeochemistry, environmental science, or a closely related field. ABDs with a documented plan of completion by appointment date will be considered. Excellent written and oral communication skills, with the expectation of publishing peer-reviewed research, contributing to grant development, and engaging with regional stakeholders </w:t>
      </w:r>
      <w:proofErr w:type="gramStart"/>
      <w:r w:rsidRPr="00016C0C">
        <w:t>is</w:t>
      </w:r>
      <w:proofErr w:type="gramEnd"/>
      <w:r w:rsidRPr="00016C0C">
        <w:t xml:space="preserve"> required.</w:t>
      </w:r>
    </w:p>
    <w:p w14:paraId="5CF22B24" w14:textId="77777777" w:rsidR="00016C0C" w:rsidRPr="00016C0C" w:rsidRDefault="00016C0C" w:rsidP="00016C0C">
      <w:r w:rsidRPr="00016C0C">
        <w:t> </w:t>
      </w:r>
    </w:p>
    <w:p w14:paraId="516DDA2C" w14:textId="77777777" w:rsidR="00016C0C" w:rsidRPr="00016C0C" w:rsidRDefault="00016C0C" w:rsidP="00016C0C">
      <w:r w:rsidRPr="00016C0C">
        <w:rPr>
          <w:b/>
          <w:bCs/>
        </w:rPr>
        <w:lastRenderedPageBreak/>
        <w:t>Preferred:</w:t>
      </w:r>
    </w:p>
    <w:p w14:paraId="7E579881" w14:textId="77777777" w:rsidR="00016C0C" w:rsidRPr="00016C0C" w:rsidRDefault="00016C0C" w:rsidP="00016C0C">
      <w:r w:rsidRPr="00016C0C">
        <w:t> </w:t>
      </w:r>
    </w:p>
    <w:p w14:paraId="01829ADB" w14:textId="77777777" w:rsidR="00016C0C" w:rsidRPr="00016C0C" w:rsidRDefault="00016C0C" w:rsidP="00016C0C">
      <w:r w:rsidRPr="00016C0C">
        <w:t xml:space="preserve">Previous modeling experience is preferred. Candidates with strong quantitative skills interested in ecological modeling are encouraged to apply. Experience with microbial ecology in biogeochemical </w:t>
      </w:r>
      <w:proofErr w:type="gramStart"/>
      <w:r w:rsidRPr="00016C0C">
        <w:t>applications,</w:t>
      </w:r>
      <w:proofErr w:type="gramEnd"/>
      <w:r w:rsidRPr="00016C0C">
        <w:t xml:space="preserve"> is also considered a plus.</w:t>
      </w:r>
    </w:p>
    <w:p w14:paraId="0A7B7F21" w14:textId="77777777" w:rsidR="00016C0C" w:rsidRPr="00016C0C" w:rsidRDefault="00016C0C" w:rsidP="00016C0C">
      <w:r w:rsidRPr="00016C0C">
        <w:t> </w:t>
      </w:r>
    </w:p>
    <w:p w14:paraId="3EC8D7FA" w14:textId="77777777" w:rsidR="00016C0C" w:rsidRPr="00016C0C" w:rsidRDefault="00016C0C" w:rsidP="00016C0C">
      <w:r w:rsidRPr="00016C0C">
        <w:rPr>
          <w:b/>
          <w:bCs/>
        </w:rPr>
        <w:t>Hourly Rate/Annual Salary:</w:t>
      </w:r>
      <w:r w:rsidRPr="00016C0C">
        <w:t> $46,148 (Additional pay dependent upon qualifications) </w:t>
      </w:r>
    </w:p>
    <w:p w14:paraId="3A125FA2" w14:textId="77777777" w:rsidR="00016C0C" w:rsidRPr="00016C0C" w:rsidRDefault="00016C0C" w:rsidP="00016C0C">
      <w:r w:rsidRPr="00016C0C">
        <w:rPr>
          <w:b/>
          <w:bCs/>
        </w:rPr>
        <w:t>Staff Grade:</w:t>
      </w:r>
      <w:r w:rsidRPr="00016C0C">
        <w:t> 112</w:t>
      </w:r>
    </w:p>
    <w:p w14:paraId="6DEBA8DC" w14:textId="77777777" w:rsidR="00016C0C" w:rsidRPr="00016C0C" w:rsidRDefault="00016C0C" w:rsidP="00016C0C">
      <w:r w:rsidRPr="00016C0C">
        <w:t> </w:t>
      </w:r>
    </w:p>
    <w:p w14:paraId="04B9E60E" w14:textId="77777777" w:rsidR="00016C0C" w:rsidRPr="00016C0C" w:rsidRDefault="00016C0C" w:rsidP="00016C0C">
      <w:r w:rsidRPr="00016C0C">
        <w:rPr>
          <w:b/>
          <w:bCs/>
        </w:rPr>
        <w:t>Posting Date:</w:t>
      </w:r>
      <w:r w:rsidRPr="00016C0C">
        <w:t> 07/21/2026</w:t>
      </w:r>
    </w:p>
    <w:p w14:paraId="6ABB4A60" w14:textId="77777777" w:rsidR="00016C0C" w:rsidRPr="00016C0C" w:rsidRDefault="00016C0C" w:rsidP="00016C0C">
      <w:r w:rsidRPr="00016C0C">
        <w:rPr>
          <w:b/>
          <w:bCs/>
        </w:rPr>
        <w:t>Closing Date:</w:t>
      </w:r>
      <w:r w:rsidRPr="00016C0C">
        <w:t> 08/21/2026</w:t>
      </w:r>
    </w:p>
    <w:p w14:paraId="2E2133EC" w14:textId="77777777" w:rsidR="00016C0C" w:rsidRPr="00016C0C" w:rsidRDefault="00016C0C" w:rsidP="00016C0C">
      <w:r w:rsidRPr="00016C0C">
        <w:t> </w:t>
      </w:r>
    </w:p>
    <w:p w14:paraId="4AD19F8E" w14:textId="77777777" w:rsidR="00016C0C" w:rsidRPr="00016C0C" w:rsidRDefault="00016C0C" w:rsidP="00016C0C">
      <w:r w:rsidRPr="00016C0C">
        <w:rPr>
          <w:b/>
          <w:bCs/>
        </w:rPr>
        <w:t>To apply please visit:</w:t>
      </w:r>
      <w:r w:rsidRPr="00016C0C">
        <w:t> </w:t>
      </w:r>
      <w:hyperlink r:id="rId4" w:tgtFrame="_blank" w:history="1">
        <w:r w:rsidRPr="00016C0C">
          <w:rPr>
            <w:rStyle w:val="Hyperlink"/>
          </w:rPr>
          <w:t>https://www.murraystatejobs.com/postings/12713</w:t>
        </w:r>
      </w:hyperlink>
    </w:p>
    <w:p w14:paraId="4E9AE122" w14:textId="77777777" w:rsidR="00F635EA" w:rsidRDefault="00F635EA"/>
    <w:sectPr w:rsidR="00F635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C0C"/>
    <w:rsid w:val="00016C0C"/>
    <w:rsid w:val="0022666F"/>
    <w:rsid w:val="002511BA"/>
    <w:rsid w:val="0041506A"/>
    <w:rsid w:val="004C052A"/>
    <w:rsid w:val="005F118C"/>
    <w:rsid w:val="00951858"/>
    <w:rsid w:val="009B3B1D"/>
    <w:rsid w:val="009C64C7"/>
    <w:rsid w:val="00AE3A26"/>
    <w:rsid w:val="00F63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F6785"/>
  <w15:chartTrackingRefBased/>
  <w15:docId w15:val="{9D67DB9B-D8A3-4669-980B-0DDE11834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6C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6C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6C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6C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6C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6C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6C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6C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6C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C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6C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6C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6C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6C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6C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6C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6C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6C0C"/>
    <w:rPr>
      <w:rFonts w:eastAsiaTheme="majorEastAsia" w:cstheme="majorBidi"/>
      <w:color w:val="272727" w:themeColor="text1" w:themeTint="D8"/>
    </w:rPr>
  </w:style>
  <w:style w:type="paragraph" w:styleId="Title">
    <w:name w:val="Title"/>
    <w:basedOn w:val="Normal"/>
    <w:next w:val="Normal"/>
    <w:link w:val="TitleChar"/>
    <w:uiPriority w:val="10"/>
    <w:qFormat/>
    <w:rsid w:val="00016C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6C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6C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6C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6C0C"/>
    <w:pPr>
      <w:spacing w:before="160"/>
      <w:jc w:val="center"/>
    </w:pPr>
    <w:rPr>
      <w:i/>
      <w:iCs/>
      <w:color w:val="404040" w:themeColor="text1" w:themeTint="BF"/>
    </w:rPr>
  </w:style>
  <w:style w:type="character" w:customStyle="1" w:styleId="QuoteChar">
    <w:name w:val="Quote Char"/>
    <w:basedOn w:val="DefaultParagraphFont"/>
    <w:link w:val="Quote"/>
    <w:uiPriority w:val="29"/>
    <w:rsid w:val="00016C0C"/>
    <w:rPr>
      <w:i/>
      <w:iCs/>
      <w:color w:val="404040" w:themeColor="text1" w:themeTint="BF"/>
    </w:rPr>
  </w:style>
  <w:style w:type="paragraph" w:styleId="ListParagraph">
    <w:name w:val="List Paragraph"/>
    <w:basedOn w:val="Normal"/>
    <w:uiPriority w:val="34"/>
    <w:qFormat/>
    <w:rsid w:val="00016C0C"/>
    <w:pPr>
      <w:ind w:left="720"/>
      <w:contextualSpacing/>
    </w:pPr>
  </w:style>
  <w:style w:type="character" w:styleId="IntenseEmphasis">
    <w:name w:val="Intense Emphasis"/>
    <w:basedOn w:val="DefaultParagraphFont"/>
    <w:uiPriority w:val="21"/>
    <w:qFormat/>
    <w:rsid w:val="00016C0C"/>
    <w:rPr>
      <w:i/>
      <w:iCs/>
      <w:color w:val="0F4761" w:themeColor="accent1" w:themeShade="BF"/>
    </w:rPr>
  </w:style>
  <w:style w:type="paragraph" w:styleId="IntenseQuote">
    <w:name w:val="Intense Quote"/>
    <w:basedOn w:val="Normal"/>
    <w:next w:val="Normal"/>
    <w:link w:val="IntenseQuoteChar"/>
    <w:uiPriority w:val="30"/>
    <w:qFormat/>
    <w:rsid w:val="00016C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6C0C"/>
    <w:rPr>
      <w:i/>
      <w:iCs/>
      <w:color w:val="0F4761" w:themeColor="accent1" w:themeShade="BF"/>
    </w:rPr>
  </w:style>
  <w:style w:type="character" w:styleId="IntenseReference">
    <w:name w:val="Intense Reference"/>
    <w:basedOn w:val="DefaultParagraphFont"/>
    <w:uiPriority w:val="32"/>
    <w:qFormat/>
    <w:rsid w:val="00016C0C"/>
    <w:rPr>
      <w:b/>
      <w:bCs/>
      <w:smallCaps/>
      <w:color w:val="0F4761" w:themeColor="accent1" w:themeShade="BF"/>
      <w:spacing w:val="5"/>
    </w:rPr>
  </w:style>
  <w:style w:type="character" w:styleId="Hyperlink">
    <w:name w:val="Hyperlink"/>
    <w:basedOn w:val="DefaultParagraphFont"/>
    <w:uiPriority w:val="99"/>
    <w:unhideWhenUsed/>
    <w:rsid w:val="00016C0C"/>
    <w:rPr>
      <w:color w:val="467886" w:themeColor="hyperlink"/>
      <w:u w:val="single"/>
    </w:rPr>
  </w:style>
  <w:style w:type="character" w:styleId="UnresolvedMention">
    <w:name w:val="Unresolved Mention"/>
    <w:basedOn w:val="DefaultParagraphFont"/>
    <w:uiPriority w:val="99"/>
    <w:semiHidden/>
    <w:unhideWhenUsed/>
    <w:rsid w:val="00016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urraystatejobs.com/postings/12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2035</Characters>
  <Application>Microsoft Office Word</Application>
  <DocSecurity>0</DocSecurity>
  <Lines>16</Lines>
  <Paragraphs>4</Paragraphs>
  <ScaleCrop>false</ScaleCrop>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Kentucky Academy of Science</dc:creator>
  <cp:keywords/>
  <dc:description/>
  <cp:lastModifiedBy>Kentucky Academy of Science</cp:lastModifiedBy>
  <cp:revision>1</cp:revision>
  <dcterms:created xsi:type="dcterms:W3CDTF">2026-07-27T16:51:00Z</dcterms:created>
  <dcterms:modified xsi:type="dcterms:W3CDTF">2026-07-27T16:51:00Z</dcterms:modified>
</cp:coreProperties>
</file>