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2ED5" w14:textId="51A4685E" w:rsidR="00692AF3" w:rsidRDefault="00692AF3" w:rsidP="00692AF3">
      <w:pPr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3B1891">
        <w:rPr>
          <w:rFonts w:ascii="Arial" w:eastAsia="Times New Roman" w:hAnsi="Arial" w:cs="Arial"/>
          <w:iCs/>
          <w:color w:val="000000"/>
          <w:sz w:val="24"/>
          <w:szCs w:val="24"/>
        </w:rPr>
        <w:t>Morehead State University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, located in the foothills of the Appalachian Mountains in Eastern Kentucky,</w:t>
      </w:r>
      <w:r w:rsidRPr="003B1891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is recognized as one of the top public universities in the South by U.S.</w:t>
      </w:r>
      <w:r w:rsidR="00617B2B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</w:t>
      </w:r>
      <w:r w:rsidRPr="003B1891">
        <w:rPr>
          <w:rFonts w:ascii="Arial" w:eastAsia="Times New Roman" w:hAnsi="Arial" w:cs="Arial"/>
          <w:iCs/>
          <w:color w:val="000000"/>
          <w:sz w:val="24"/>
          <w:szCs w:val="24"/>
        </w:rPr>
        <w:t>News &amp; World Report. MSU continues to be much more</w:t>
      </w:r>
      <w:r w:rsidR="00B15A6A">
        <w:rPr>
          <w:rFonts w:ascii="Arial" w:eastAsia="Times New Roman" w:hAnsi="Arial" w:cs="Arial"/>
          <w:iCs/>
          <w:color w:val="000000"/>
          <w:sz w:val="24"/>
          <w:szCs w:val="24"/>
        </w:rPr>
        <w:t>,</w:t>
      </w:r>
      <w:r w:rsidRPr="003B1891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as it strives toward becoming an even greater institution while making a lasting impact on the students of Eastern Kentucky and beyond. We are always looking for quality employees to help the </w:t>
      </w:r>
      <w:r w:rsidR="00B15A6A">
        <w:rPr>
          <w:rFonts w:ascii="Arial" w:eastAsia="Times New Roman" w:hAnsi="Arial" w:cs="Arial"/>
          <w:iCs/>
          <w:color w:val="000000"/>
          <w:sz w:val="24"/>
          <w:szCs w:val="24"/>
        </w:rPr>
        <w:t>u</w:t>
      </w:r>
      <w:r w:rsidRPr="003B1891">
        <w:rPr>
          <w:rFonts w:ascii="Arial" w:eastAsia="Times New Roman" w:hAnsi="Arial" w:cs="Arial"/>
          <w:iCs/>
          <w:color w:val="000000"/>
          <w:sz w:val="24"/>
          <w:szCs w:val="24"/>
        </w:rPr>
        <w:t>niversity aspire to be the best public regional university in the South. </w:t>
      </w:r>
      <w:r w:rsidRPr="00244295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We are accepting applications 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for a</w:t>
      </w:r>
      <w:r w:rsidR="00B15A6A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n 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</w:rPr>
        <w:t>Instructor</w:t>
      </w:r>
      <w:r w:rsidRPr="003B1891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</w:t>
      </w:r>
      <w:r w:rsidR="00C5381C" w:rsidRPr="00C5381C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of Biology</w:t>
      </w:r>
      <w:r w:rsidR="00C5381C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</w:t>
      </w:r>
      <w:r w:rsidRPr="003B1891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in the 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Department of Biology and Chemistry. This is a non-tenure track teaching position</w:t>
      </w:r>
      <w:r w:rsidR="00B15A6A">
        <w:rPr>
          <w:rFonts w:ascii="Arial" w:eastAsia="Times New Roman" w:hAnsi="Arial" w:cs="Arial"/>
          <w:iCs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teaching 15 credit hours per semester</w:t>
      </w:r>
      <w:r w:rsidR="00B15A6A">
        <w:rPr>
          <w:rFonts w:ascii="Arial" w:eastAsia="Times New Roman" w:hAnsi="Arial" w:cs="Arial"/>
          <w:iCs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with an anticipated starting date of </w:t>
      </w:r>
      <w:r w:rsidR="00B15A6A">
        <w:rPr>
          <w:rFonts w:ascii="Arial" w:eastAsia="Times New Roman" w:hAnsi="Arial" w:cs="Arial"/>
          <w:iCs/>
          <w:color w:val="000000"/>
          <w:sz w:val="24"/>
          <w:szCs w:val="24"/>
        </w:rPr>
        <w:t>August 1</w:t>
      </w:r>
      <w:r w:rsidR="005966FC">
        <w:rPr>
          <w:rFonts w:ascii="Arial" w:eastAsia="Times New Roman" w:hAnsi="Arial" w:cs="Arial"/>
          <w:iCs/>
          <w:color w:val="000000"/>
          <w:sz w:val="24"/>
          <w:szCs w:val="24"/>
        </w:rPr>
        <w:t>0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, 20</w:t>
      </w:r>
      <w:r w:rsidR="00B15A6A">
        <w:rPr>
          <w:rFonts w:ascii="Arial" w:eastAsia="Times New Roman" w:hAnsi="Arial" w:cs="Arial"/>
          <w:iCs/>
          <w:color w:val="000000"/>
          <w:sz w:val="24"/>
          <w:szCs w:val="24"/>
        </w:rPr>
        <w:t>25</w:t>
      </w:r>
      <w:r w:rsidRPr="003B1891">
        <w:rPr>
          <w:rFonts w:ascii="Arial" w:eastAsia="Times New Roman" w:hAnsi="Arial" w:cs="Arial"/>
          <w:iCs/>
          <w:color w:val="000000"/>
          <w:sz w:val="24"/>
          <w:szCs w:val="24"/>
        </w:rPr>
        <w:t>.</w:t>
      </w:r>
    </w:p>
    <w:p w14:paraId="5F608C13" w14:textId="4A582097" w:rsidR="00692AF3" w:rsidRDefault="00692AF3" w:rsidP="00692AF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</w:rPr>
        <w:t>This appointment will have mandated benefits which include health insurance and retirement.</w:t>
      </w:r>
      <w:r w:rsidR="00B15A6A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This position qualifies for annual reappointment if job performance goals are achieved.</w:t>
      </w:r>
    </w:p>
    <w:p w14:paraId="15EAA7EC" w14:textId="46E5414B" w:rsidR="00692AF3" w:rsidRPr="00692AF3" w:rsidRDefault="00692AF3" w:rsidP="00692AF3">
      <w:pPr>
        <w:rPr>
          <w:rFonts w:ascii="Arial" w:hAnsi="Arial" w:cs="Arial"/>
          <w:sz w:val="24"/>
          <w:szCs w:val="24"/>
        </w:rPr>
      </w:pPr>
      <w:r w:rsidRPr="003B1891">
        <w:rPr>
          <w:rFonts w:ascii="Arial" w:hAnsi="Arial" w:cs="Arial"/>
          <w:b/>
          <w:sz w:val="24"/>
          <w:szCs w:val="24"/>
          <w:u w:val="single"/>
        </w:rPr>
        <w:t>Responsibilities</w:t>
      </w:r>
      <w:proofErr w:type="gramStart"/>
      <w:r w:rsidRPr="003B189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Pr="00692AF3">
        <w:rPr>
          <w:rFonts w:ascii="Arial" w:hAnsi="Arial" w:cs="Arial"/>
          <w:sz w:val="24"/>
          <w:szCs w:val="24"/>
        </w:rPr>
        <w:t>Teach</w:t>
      </w:r>
      <w:proofErr w:type="gramEnd"/>
      <w:r w:rsidRPr="00692AF3">
        <w:rPr>
          <w:rFonts w:ascii="Arial" w:hAnsi="Arial" w:cs="Arial"/>
          <w:sz w:val="24"/>
          <w:szCs w:val="24"/>
        </w:rPr>
        <w:t xml:space="preserve"> multiple lab section</w:t>
      </w:r>
      <w:r w:rsidR="00B15A6A">
        <w:rPr>
          <w:rFonts w:ascii="Arial" w:hAnsi="Arial" w:cs="Arial"/>
          <w:sz w:val="24"/>
          <w:szCs w:val="24"/>
        </w:rPr>
        <w:t>s</w:t>
      </w:r>
      <w:r w:rsidR="001308F2">
        <w:rPr>
          <w:rFonts w:ascii="Arial" w:hAnsi="Arial" w:cs="Arial"/>
          <w:sz w:val="24"/>
          <w:szCs w:val="24"/>
        </w:rPr>
        <w:t xml:space="preserve"> and coordinate</w:t>
      </w:r>
      <w:r w:rsidRPr="00692AF3">
        <w:rPr>
          <w:rFonts w:ascii="Arial" w:hAnsi="Arial" w:cs="Arial"/>
          <w:sz w:val="24"/>
          <w:szCs w:val="24"/>
        </w:rPr>
        <w:t xml:space="preserve"> </w:t>
      </w:r>
      <w:r w:rsidR="00D554E8">
        <w:rPr>
          <w:rFonts w:ascii="Arial" w:hAnsi="Arial" w:cs="Arial"/>
          <w:sz w:val="24"/>
          <w:szCs w:val="24"/>
        </w:rPr>
        <w:t>Human Anatomy and Physiology laboratories</w:t>
      </w:r>
      <w:r w:rsidR="001308F2">
        <w:rPr>
          <w:rFonts w:ascii="Arial" w:hAnsi="Arial" w:cs="Arial"/>
          <w:sz w:val="24"/>
          <w:szCs w:val="24"/>
        </w:rPr>
        <w:t xml:space="preserve">. Teach </w:t>
      </w:r>
      <w:r w:rsidRPr="00692AF3">
        <w:rPr>
          <w:rFonts w:ascii="Arial" w:hAnsi="Arial" w:cs="Arial"/>
          <w:sz w:val="24"/>
          <w:szCs w:val="24"/>
        </w:rPr>
        <w:t>Human Anatomy &amp; Physiology to both majors and non-major</w:t>
      </w:r>
      <w:r>
        <w:rPr>
          <w:rFonts w:ascii="Arial" w:hAnsi="Arial" w:cs="Arial"/>
          <w:sz w:val="24"/>
          <w:szCs w:val="24"/>
        </w:rPr>
        <w:t>s</w:t>
      </w:r>
      <w:r w:rsidRPr="00692AF3">
        <w:rPr>
          <w:rFonts w:ascii="Arial" w:hAnsi="Arial" w:cs="Arial"/>
          <w:sz w:val="24"/>
          <w:szCs w:val="24"/>
        </w:rPr>
        <w:t>.</w:t>
      </w:r>
    </w:p>
    <w:p w14:paraId="6638B53D" w14:textId="1EE8FF96" w:rsidR="00692AF3" w:rsidRPr="00692AF3" w:rsidRDefault="00692AF3" w:rsidP="00692AF3">
      <w:pPr>
        <w:rPr>
          <w:rFonts w:ascii="Arial" w:hAnsi="Arial" w:cs="Arial"/>
          <w:sz w:val="24"/>
          <w:szCs w:val="24"/>
        </w:rPr>
      </w:pPr>
      <w:r w:rsidRPr="003B1891">
        <w:rPr>
          <w:rFonts w:ascii="Arial" w:hAnsi="Arial" w:cs="Arial"/>
          <w:b/>
          <w:sz w:val="24"/>
          <w:szCs w:val="24"/>
          <w:u w:val="single"/>
        </w:rPr>
        <w:t>Qualifications</w:t>
      </w:r>
      <w:proofErr w:type="gramStart"/>
      <w:r w:rsidRPr="003B189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Pr="00692AF3">
        <w:rPr>
          <w:rFonts w:ascii="Arial" w:hAnsi="Arial" w:cs="Arial"/>
          <w:sz w:val="24"/>
          <w:szCs w:val="24"/>
        </w:rPr>
        <w:t>Master</w:t>
      </w:r>
      <w:proofErr w:type="gramEnd"/>
      <w:r w:rsidRPr="00692AF3">
        <w:rPr>
          <w:rFonts w:ascii="Arial" w:hAnsi="Arial" w:cs="Arial"/>
          <w:sz w:val="24"/>
          <w:szCs w:val="24"/>
        </w:rPr>
        <w:t xml:space="preserve"> of Science degree in Biology or closely related field</w:t>
      </w:r>
      <w:r w:rsidR="00B15A6A">
        <w:rPr>
          <w:rFonts w:ascii="Arial" w:hAnsi="Arial" w:cs="Arial"/>
          <w:sz w:val="24"/>
          <w:szCs w:val="24"/>
        </w:rPr>
        <w:t xml:space="preserve"> but</w:t>
      </w:r>
      <w:r w:rsidRPr="00692AF3">
        <w:rPr>
          <w:rFonts w:ascii="Arial" w:hAnsi="Arial" w:cs="Arial"/>
          <w:sz w:val="24"/>
          <w:szCs w:val="24"/>
        </w:rPr>
        <w:t xml:space="preserve"> Ph.D. </w:t>
      </w:r>
      <w:r w:rsidR="00B15A6A">
        <w:rPr>
          <w:rFonts w:ascii="Arial" w:hAnsi="Arial" w:cs="Arial"/>
          <w:sz w:val="24"/>
          <w:szCs w:val="24"/>
        </w:rPr>
        <w:t xml:space="preserve">is </w:t>
      </w:r>
      <w:r w:rsidRPr="00692AF3">
        <w:rPr>
          <w:rFonts w:ascii="Arial" w:hAnsi="Arial" w:cs="Arial"/>
          <w:sz w:val="24"/>
          <w:szCs w:val="24"/>
        </w:rPr>
        <w:t xml:space="preserve">preferred.  A minimum of 18 hours of </w:t>
      </w:r>
      <w:r w:rsidR="00522D7E">
        <w:rPr>
          <w:rFonts w:ascii="Arial" w:hAnsi="Arial" w:cs="Arial"/>
          <w:sz w:val="24"/>
          <w:szCs w:val="24"/>
        </w:rPr>
        <w:t>b</w:t>
      </w:r>
      <w:r w:rsidRPr="00692AF3">
        <w:rPr>
          <w:rFonts w:ascii="Arial" w:hAnsi="Arial" w:cs="Arial"/>
          <w:sz w:val="24"/>
          <w:szCs w:val="24"/>
        </w:rPr>
        <w:t>iology graduate level course</w:t>
      </w:r>
      <w:r w:rsidR="00B15A6A">
        <w:rPr>
          <w:rFonts w:ascii="Arial" w:hAnsi="Arial" w:cs="Arial"/>
          <w:sz w:val="24"/>
          <w:szCs w:val="24"/>
        </w:rPr>
        <w:t xml:space="preserve"> work</w:t>
      </w:r>
      <w:r w:rsidRPr="00692AF3">
        <w:rPr>
          <w:rFonts w:ascii="Arial" w:hAnsi="Arial" w:cs="Arial"/>
          <w:sz w:val="24"/>
          <w:szCs w:val="24"/>
        </w:rPr>
        <w:t xml:space="preserve"> from an accredited institution is required. Relevant undergraduate teaching experience</w:t>
      </w:r>
      <w:r w:rsidR="00B15A6A">
        <w:rPr>
          <w:rFonts w:ascii="Arial" w:hAnsi="Arial" w:cs="Arial"/>
          <w:sz w:val="24"/>
          <w:szCs w:val="24"/>
        </w:rPr>
        <w:t xml:space="preserve"> is prefe</w:t>
      </w:r>
      <w:r w:rsidR="00C51B00">
        <w:rPr>
          <w:rFonts w:ascii="Arial" w:hAnsi="Arial" w:cs="Arial"/>
          <w:sz w:val="24"/>
          <w:szCs w:val="24"/>
        </w:rPr>
        <w:t>r</w:t>
      </w:r>
      <w:r w:rsidR="00B15A6A">
        <w:rPr>
          <w:rFonts w:ascii="Arial" w:hAnsi="Arial" w:cs="Arial"/>
          <w:sz w:val="24"/>
          <w:szCs w:val="24"/>
        </w:rPr>
        <w:t>red.</w:t>
      </w:r>
    </w:p>
    <w:p w14:paraId="6609B970" w14:textId="789B9399" w:rsidR="00F74B18" w:rsidRDefault="00692AF3" w:rsidP="00692AF3">
      <w:r>
        <w:rPr>
          <w:rFonts w:ascii="Arial" w:hAnsi="Arial" w:cs="Arial"/>
          <w:sz w:val="24"/>
          <w:szCs w:val="24"/>
        </w:rPr>
        <w:t xml:space="preserve">Review of applications will begin </w:t>
      </w:r>
      <w:r w:rsidR="00C51B00">
        <w:rPr>
          <w:rFonts w:ascii="Arial" w:hAnsi="Arial" w:cs="Arial"/>
          <w:b/>
          <w:sz w:val="24"/>
          <w:szCs w:val="24"/>
        </w:rPr>
        <w:t xml:space="preserve">immediately </w:t>
      </w:r>
      <w:r>
        <w:rPr>
          <w:rFonts w:ascii="Arial" w:hAnsi="Arial" w:cs="Arial"/>
          <w:sz w:val="24"/>
          <w:szCs w:val="24"/>
        </w:rPr>
        <w:t xml:space="preserve">and will continue until the position is filled. </w:t>
      </w:r>
      <w:r w:rsidRPr="003B1891">
        <w:rPr>
          <w:rFonts w:ascii="Arial" w:hAnsi="Arial" w:cs="Arial"/>
          <w:sz w:val="24"/>
          <w:szCs w:val="24"/>
        </w:rPr>
        <w:t xml:space="preserve">To apply, visit: </w:t>
      </w:r>
      <w:hyperlink r:id="rId4" w:history="1">
        <w:r w:rsidRPr="005B04B5">
          <w:rPr>
            <w:rStyle w:val="Hyperlink"/>
            <w:rFonts w:ascii="Arial" w:hAnsi="Arial" w:cs="Arial"/>
            <w:sz w:val="24"/>
            <w:szCs w:val="24"/>
          </w:rPr>
          <w:t>https://moreheadstate.peopleadmin.com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3B1891">
        <w:rPr>
          <w:rFonts w:ascii="Arial" w:hAnsi="Arial" w:cs="Arial"/>
          <w:sz w:val="24"/>
          <w:szCs w:val="24"/>
        </w:rPr>
        <w:t xml:space="preserve">to complete the MSU Application for Employment and upload a cover letter, </w:t>
      </w:r>
      <w:r>
        <w:rPr>
          <w:rFonts w:ascii="Arial" w:hAnsi="Arial" w:cs="Arial"/>
          <w:sz w:val="24"/>
          <w:szCs w:val="24"/>
        </w:rPr>
        <w:t>curriculum vita with contact information for three references, unofficial transcripts and a statement on your teaching philosophy</w:t>
      </w:r>
      <w:r w:rsidRPr="003B1891">
        <w:rPr>
          <w:rFonts w:ascii="Arial" w:hAnsi="Arial" w:cs="Arial"/>
          <w:sz w:val="24"/>
          <w:szCs w:val="24"/>
        </w:rPr>
        <w:t>. Contact the Office of Human Resources at (606) 783-2097 should you have questions about our online application. MSU is an Equal Opportunity, Affirmative Action employer. Minorities, women, veterans and individuals with disabilities are encouraged to apply.</w:t>
      </w:r>
      <w:r w:rsidRPr="003B1891">
        <w:rPr>
          <w:rFonts w:ascii="Arial" w:hAnsi="Arial" w:cs="Arial"/>
          <w:sz w:val="24"/>
          <w:szCs w:val="24"/>
        </w:rPr>
        <w:br/>
      </w:r>
    </w:p>
    <w:p w14:paraId="0C905F4D" w14:textId="4D1AABC9" w:rsidR="00A22A33" w:rsidRPr="00A22A33" w:rsidRDefault="00A22A33" w:rsidP="00A22A33">
      <w:pPr>
        <w:rPr>
          <w:rFonts w:ascii="Arial" w:hAnsi="Arial" w:cs="Arial"/>
          <w:sz w:val="24"/>
          <w:szCs w:val="24"/>
        </w:rPr>
      </w:pPr>
      <w:r w:rsidRPr="00A22A33">
        <w:rPr>
          <w:rFonts w:ascii="Arial" w:hAnsi="Arial" w:cs="Arial"/>
          <w:sz w:val="24"/>
          <w:szCs w:val="24"/>
        </w:rPr>
        <w:t>Send questions to Search Chair:</w:t>
      </w:r>
    </w:p>
    <w:p w14:paraId="19A4B656" w14:textId="77777777" w:rsidR="00A22A33" w:rsidRPr="00A22A33" w:rsidRDefault="00A22A33" w:rsidP="00A22A33">
      <w:pPr>
        <w:rPr>
          <w:rFonts w:ascii="Arial" w:hAnsi="Arial" w:cs="Arial"/>
          <w:sz w:val="24"/>
          <w:szCs w:val="24"/>
        </w:rPr>
      </w:pPr>
      <w:r w:rsidRPr="00A22A33">
        <w:rPr>
          <w:rFonts w:ascii="Arial" w:hAnsi="Arial" w:cs="Arial"/>
          <w:sz w:val="24"/>
          <w:szCs w:val="24"/>
        </w:rPr>
        <w:t>Kurt M. Gibbs, Ph.D.</w:t>
      </w:r>
      <w:r w:rsidRPr="00A22A33">
        <w:rPr>
          <w:rFonts w:ascii="Arial" w:hAnsi="Arial" w:cs="Arial"/>
          <w:sz w:val="24"/>
          <w:szCs w:val="24"/>
        </w:rPr>
        <w:br/>
        <w:t>Associate Professor</w:t>
      </w:r>
      <w:r w:rsidRPr="00A22A33">
        <w:rPr>
          <w:rFonts w:ascii="Arial" w:hAnsi="Arial" w:cs="Arial"/>
          <w:sz w:val="24"/>
          <w:szCs w:val="24"/>
        </w:rPr>
        <w:br/>
        <w:t>Morehead State University</w:t>
      </w:r>
      <w:r w:rsidRPr="00A22A33">
        <w:rPr>
          <w:rFonts w:ascii="Arial" w:hAnsi="Arial" w:cs="Arial"/>
          <w:sz w:val="24"/>
          <w:szCs w:val="24"/>
        </w:rPr>
        <w:br/>
        <w:t>Department of Biology &amp; Chemistry</w:t>
      </w:r>
      <w:r w:rsidRPr="00A22A33">
        <w:rPr>
          <w:rFonts w:ascii="Arial" w:hAnsi="Arial" w:cs="Arial"/>
          <w:sz w:val="24"/>
          <w:szCs w:val="24"/>
        </w:rPr>
        <w:br/>
        <w:t>150 University Blvd.</w:t>
      </w:r>
      <w:r w:rsidRPr="00A22A33">
        <w:rPr>
          <w:rFonts w:ascii="Arial" w:hAnsi="Arial" w:cs="Arial"/>
          <w:sz w:val="24"/>
          <w:szCs w:val="24"/>
        </w:rPr>
        <w:br/>
        <w:t>327E Lappin Hall</w:t>
      </w:r>
      <w:r w:rsidRPr="00A22A33">
        <w:rPr>
          <w:rFonts w:ascii="Arial" w:hAnsi="Arial" w:cs="Arial"/>
          <w:sz w:val="24"/>
          <w:szCs w:val="24"/>
        </w:rPr>
        <w:br/>
        <w:t>Morehead, KY 40351</w:t>
      </w:r>
      <w:r w:rsidRPr="00A22A33">
        <w:rPr>
          <w:rFonts w:ascii="Arial" w:hAnsi="Arial" w:cs="Arial"/>
          <w:sz w:val="24"/>
          <w:szCs w:val="24"/>
        </w:rPr>
        <w:br/>
      </w:r>
      <w:r w:rsidRPr="00A22A33">
        <w:rPr>
          <w:rFonts w:ascii="Arial" w:hAnsi="Arial" w:cs="Arial"/>
          <w:sz w:val="24"/>
          <w:szCs w:val="24"/>
        </w:rPr>
        <w:br/>
      </w:r>
      <w:r w:rsidRPr="00A22A33">
        <w:rPr>
          <w:rFonts w:ascii="Arial" w:hAnsi="Arial" w:cs="Arial"/>
          <w:sz w:val="24"/>
          <w:szCs w:val="24"/>
        </w:rPr>
        <w:lastRenderedPageBreak/>
        <w:t>Office: 606-783-2932</w:t>
      </w:r>
      <w:r w:rsidRPr="00A22A33">
        <w:rPr>
          <w:rFonts w:ascii="Arial" w:hAnsi="Arial" w:cs="Arial"/>
          <w:sz w:val="24"/>
          <w:szCs w:val="24"/>
        </w:rPr>
        <w:br/>
      </w:r>
      <w:hyperlink r:id="rId5" w:history="1">
        <w:r w:rsidRPr="00A22A33">
          <w:rPr>
            <w:rStyle w:val="Hyperlink"/>
            <w:rFonts w:ascii="Arial" w:hAnsi="Arial" w:cs="Arial"/>
            <w:sz w:val="24"/>
            <w:szCs w:val="24"/>
          </w:rPr>
          <w:t>k.gibbs@moreheadstate.edu</w:t>
        </w:r>
      </w:hyperlink>
    </w:p>
    <w:p w14:paraId="5C3CFA1B" w14:textId="77777777" w:rsidR="00A22A33" w:rsidRDefault="00A22A33" w:rsidP="00692AF3"/>
    <w:sectPr w:rsidR="00A22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AF3"/>
    <w:rsid w:val="00083381"/>
    <w:rsid w:val="001308F2"/>
    <w:rsid w:val="00132745"/>
    <w:rsid w:val="00303C60"/>
    <w:rsid w:val="0048544F"/>
    <w:rsid w:val="004E6C28"/>
    <w:rsid w:val="00522D7E"/>
    <w:rsid w:val="0054696D"/>
    <w:rsid w:val="005733C8"/>
    <w:rsid w:val="005966FC"/>
    <w:rsid w:val="00617B2B"/>
    <w:rsid w:val="00692AF3"/>
    <w:rsid w:val="00695ED0"/>
    <w:rsid w:val="008857B4"/>
    <w:rsid w:val="00A22A33"/>
    <w:rsid w:val="00B15A6A"/>
    <w:rsid w:val="00B302A4"/>
    <w:rsid w:val="00BC5BDB"/>
    <w:rsid w:val="00C51B00"/>
    <w:rsid w:val="00C5381C"/>
    <w:rsid w:val="00C97D5A"/>
    <w:rsid w:val="00D5119F"/>
    <w:rsid w:val="00D554E8"/>
    <w:rsid w:val="00F7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8CB2"/>
  <w15:chartTrackingRefBased/>
  <w15:docId w15:val="{23EDE4C5-44D6-4530-928F-1AA0A720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A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92AF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gibbs@moreheadstate.edu" TargetMode="External"/><Relationship Id="rId4" Type="http://schemas.openxmlformats.org/officeDocument/2006/relationships/hyperlink" Target="https://moreheadstate.peopleadm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Morehead State University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D. Hutchinson</dc:creator>
  <cp:keywords/>
  <dc:description/>
  <cp:lastModifiedBy>Kentucky Academy of Science</cp:lastModifiedBy>
  <cp:revision>3</cp:revision>
  <dcterms:created xsi:type="dcterms:W3CDTF">2025-12-17T05:40:00Z</dcterms:created>
  <dcterms:modified xsi:type="dcterms:W3CDTF">2025-12-17T05:42:00Z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2ddfa3-f04e-4aa0-a6ac-18ea78752d25_Enabled">
    <vt:lpwstr>true</vt:lpwstr>
  </property>
  <property fmtid="{D5CDD505-2E9C-101B-9397-08002B2CF9AE}" pid="3" name="MSIP_Label_a42ddfa3-f04e-4aa0-a6ac-18ea78752d25_SetDate">
    <vt:lpwstr>2025-02-03T20:18:02Z</vt:lpwstr>
  </property>
  <property fmtid="{D5CDD505-2E9C-101B-9397-08002B2CF9AE}" pid="4" name="MSIP_Label_a42ddfa3-f04e-4aa0-a6ac-18ea78752d25_Method">
    <vt:lpwstr>Standard</vt:lpwstr>
  </property>
  <property fmtid="{D5CDD505-2E9C-101B-9397-08002B2CF9AE}" pid="5" name="MSIP_Label_a42ddfa3-f04e-4aa0-a6ac-18ea78752d25_Name">
    <vt:lpwstr>defa4170-0d19-0005-0004-bc88714345d2</vt:lpwstr>
  </property>
  <property fmtid="{D5CDD505-2E9C-101B-9397-08002B2CF9AE}" pid="6" name="MSIP_Label_a42ddfa3-f04e-4aa0-a6ac-18ea78752d25_SiteId">
    <vt:lpwstr>6135a844-853b-4b8c-9020-ae7f7ccf6c22</vt:lpwstr>
  </property>
  <property fmtid="{D5CDD505-2E9C-101B-9397-08002B2CF9AE}" pid="7" name="MSIP_Label_a42ddfa3-f04e-4aa0-a6ac-18ea78752d25_ActionId">
    <vt:lpwstr>c8db5b54-383a-44ef-8fb8-eabb85e10fc9</vt:lpwstr>
  </property>
  <property fmtid="{D5CDD505-2E9C-101B-9397-08002B2CF9AE}" pid="8" name="MSIP_Label_a42ddfa3-f04e-4aa0-a6ac-18ea78752d25_ContentBits">
    <vt:lpwstr>0</vt:lpwstr>
  </property>
  <property fmtid="{D5CDD505-2E9C-101B-9397-08002B2CF9AE}" pid="9" name="MSIP_Label_a42ddfa3-f04e-4aa0-a6ac-18ea78752d25_Tag">
    <vt:lpwstr>50, 3, 0, 1</vt:lpwstr>
  </property>
</Properties>
</file>