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FDF8" w14:textId="0700D393" w:rsidR="00070868" w:rsidRDefault="008F1E5F" w:rsidP="003F2476">
      <w:pPr>
        <w:pStyle w:val="NormalWeb"/>
        <w:jc w:val="center"/>
        <w:rPr>
          <w:b/>
          <w:bCs/>
        </w:rPr>
      </w:pPr>
      <w:proofErr w:type="gramStart"/>
      <w:r>
        <w:rPr>
          <w:b/>
        </w:rPr>
        <w:t xml:space="preserve">Working  </w:t>
      </w:r>
      <w:r w:rsidR="00070868">
        <w:rPr>
          <w:b/>
        </w:rPr>
        <w:t>D</w:t>
      </w:r>
      <w:proofErr w:type="gramEnd"/>
      <w:r w:rsidR="00070868">
        <w:rPr>
          <w:b/>
        </w:rPr>
        <w:t xml:space="preserve"> R A F T       </w:t>
      </w:r>
      <w:r>
        <w:rPr>
          <w:b/>
        </w:rPr>
        <w:t xml:space="preserve">    </w:t>
      </w:r>
      <w:r w:rsidR="00070868">
        <w:rPr>
          <w:b/>
        </w:rPr>
        <w:t xml:space="preserve">                  </w:t>
      </w:r>
      <w:r w:rsidR="00070868" w:rsidRPr="00A70193">
        <w:rPr>
          <w:b/>
        </w:rPr>
        <w:t xml:space="preserve">KAS </w:t>
      </w:r>
      <w:r w:rsidR="00070868" w:rsidRPr="00A70193">
        <w:rPr>
          <w:b/>
          <w:bCs/>
        </w:rPr>
        <w:t>COMMITTEE</w:t>
      </w:r>
      <w:r w:rsidR="00070868">
        <w:rPr>
          <w:b/>
          <w:bCs/>
        </w:rPr>
        <w:t xml:space="preserve"> Responsibilities            </w:t>
      </w:r>
      <w:r>
        <w:rPr>
          <w:b/>
          <w:bCs/>
        </w:rPr>
        <w:t xml:space="preserve"> ```````````````</w:t>
      </w:r>
      <w:r w:rsidR="00070868">
        <w:rPr>
          <w:b/>
          <w:bCs/>
        </w:rPr>
        <w:t xml:space="preserve"> </w:t>
      </w:r>
      <w:r>
        <w:rPr>
          <w:b/>
          <w:bCs/>
        </w:rPr>
        <w:t xml:space="preserve">     </w:t>
      </w:r>
      <w:r w:rsidR="00070868">
        <w:rPr>
          <w:b/>
          <w:bCs/>
        </w:rPr>
        <w:t xml:space="preserve">   </w:t>
      </w:r>
      <w:r>
        <w:rPr>
          <w:b/>
          <w:bCs/>
        </w:rPr>
        <w:t>Working</w:t>
      </w:r>
      <w:r w:rsidR="00070868">
        <w:rPr>
          <w:b/>
          <w:bCs/>
        </w:rPr>
        <w:t xml:space="preserve"> </w:t>
      </w:r>
      <w:r>
        <w:rPr>
          <w:b/>
          <w:bCs/>
        </w:rPr>
        <w:t xml:space="preserve"> </w:t>
      </w:r>
      <w:r w:rsidR="00070868">
        <w:rPr>
          <w:b/>
          <w:bCs/>
        </w:rPr>
        <w:t xml:space="preserve">D R A F T    </w:t>
      </w:r>
      <w:r w:rsidR="00070868" w:rsidRPr="00A70193">
        <w:rPr>
          <w:b/>
          <w:bCs/>
        </w:rPr>
        <w:t xml:space="preserve"> </w:t>
      </w:r>
      <w:r w:rsidR="00E12E2A">
        <w:rPr>
          <w:b/>
          <w:bCs/>
        </w:rPr>
        <w:t>10/11</w:t>
      </w:r>
      <w:r w:rsidR="00070868" w:rsidRPr="00A70193">
        <w:rPr>
          <w:b/>
          <w:bCs/>
        </w:rPr>
        <w:t>/15</w:t>
      </w:r>
    </w:p>
    <w:p w14:paraId="2EC6D7BB" w14:textId="1585F81D" w:rsidR="00070868" w:rsidRDefault="002D0F02" w:rsidP="003F2476">
      <w:pPr>
        <w:pStyle w:val="NormalWeb"/>
        <w:jc w:val="center"/>
        <w:rPr>
          <w:b/>
          <w:bCs/>
        </w:rPr>
      </w:pPr>
      <w:r>
        <w:rPr>
          <w:noProof/>
        </w:rPr>
        <mc:AlternateContent>
          <mc:Choice Requires="wps">
            <w:drawing>
              <wp:anchor distT="0" distB="0" distL="114300" distR="114300" simplePos="0" relativeHeight="251653120" behindDoc="0" locked="0" layoutInCell="1" allowOverlap="1" wp14:anchorId="647DB91C" wp14:editId="4AFAE091">
                <wp:simplePos x="0" y="0"/>
                <wp:positionH relativeFrom="column">
                  <wp:posOffset>3817620</wp:posOffset>
                </wp:positionH>
                <wp:positionV relativeFrom="paragraph">
                  <wp:posOffset>172720</wp:posOffset>
                </wp:positionV>
                <wp:extent cx="1600200" cy="342900"/>
                <wp:effectExtent l="0" t="1905"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9FCB" w14:textId="77777777" w:rsidR="0004063F" w:rsidRPr="009C6282" w:rsidRDefault="0004063F" w:rsidP="00F35748">
                            <w:pPr>
                              <w:jc w:val="center"/>
                              <w:rPr>
                                <w:b/>
                              </w:rPr>
                            </w:pPr>
                            <w:r w:rsidRPr="009C6282">
                              <w:rPr>
                                <w:b/>
                              </w:rPr>
                              <w:t>Executive Committee</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647DB91C" id="_x0000_t202" coordsize="21600,21600" o:spt="202" path="m,l,21600r21600,l21600,xe">
                <v:stroke joinstyle="miter"/>
                <v:path gradientshapeok="t" o:connecttype="rect"/>
              </v:shapetype>
              <v:shape id="Text Box 2" o:spid="_x0000_s1026" type="#_x0000_t202" style="position:absolute;left:0;text-align:left;margin-left:300.6pt;margin-top:13.6pt;width:12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ZQgAIAABAFAAAOAAAAZHJzL2Uyb0RvYy54bWysVFtv2yAUfp+0/4B4T32Zk8ZWnKpN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" fillcolor="#cff" stroked="f">
                <v:textbox>
                  <w:txbxContent>
                    <w:p w14:paraId="4E7D9FCB" w14:textId="77777777" w:rsidR="00070868" w:rsidRPr="009C6282" w:rsidRDefault="00070868" w:rsidP="00F35748">
                      <w:pPr>
                        <w:jc w:val="center"/>
                        <w:rPr>
                          <w:b/>
                        </w:rPr>
                      </w:pPr>
                      <w:r w:rsidRPr="009C6282">
                        <w:rPr>
                          <w:b/>
                        </w:rPr>
                        <w:t>Executive Committee</w:t>
                      </w:r>
                      <w:r>
                        <w:rPr>
                          <w:b/>
                        </w:rPr>
                        <w:t xml:space="preserve">  </w:t>
                      </w:r>
                    </w:p>
                  </w:txbxContent>
                </v:textbox>
              </v:shape>
            </w:pict>
          </mc:Fallback>
        </mc:AlternateContent>
      </w:r>
    </w:p>
    <w:p w14:paraId="1D4EE319" w14:textId="4D709B17" w:rsidR="00070868" w:rsidRDefault="002D0F02" w:rsidP="003F2476">
      <w:pPr>
        <w:pStyle w:val="NormalWeb"/>
        <w:jc w:val="center"/>
        <w:rPr>
          <w:b/>
          <w:bCs/>
        </w:rPr>
      </w:pPr>
      <w:r>
        <w:rPr>
          <w:noProof/>
        </w:rPr>
        <mc:AlternateContent>
          <mc:Choice Requires="wps">
            <w:drawing>
              <wp:anchor distT="0" distB="0" distL="114300" distR="114300" simplePos="0" relativeHeight="251659264" behindDoc="0" locked="0" layoutInCell="1" allowOverlap="1" wp14:anchorId="46334150" wp14:editId="1D2514BC">
                <wp:simplePos x="0" y="0"/>
                <wp:positionH relativeFrom="column">
                  <wp:posOffset>3817620</wp:posOffset>
                </wp:positionH>
                <wp:positionV relativeFrom="paragraph">
                  <wp:posOffset>162560</wp:posOffset>
                </wp:positionV>
                <wp:extent cx="1600200" cy="342900"/>
                <wp:effectExtent l="0" t="1905"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381ED" w14:textId="77777777" w:rsidR="0004063F" w:rsidRDefault="0004063F" w:rsidP="009C6282">
                            <w:pPr>
                              <w:jc w:val="center"/>
                            </w:pPr>
                            <w:r>
                              <w:rPr>
                                <w:b/>
                              </w:rPr>
                              <w:t>Annual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6334150" id="Text Box 3" o:spid="_x0000_s1027" type="#_x0000_t202" style="position:absolute;left:0;text-align:left;margin-left:300.6pt;margin-top:12.8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" fillcolor="#cff" stroked="f">
                <v:textbox>
                  <w:txbxContent>
                    <w:p w14:paraId="67B381ED" w14:textId="77777777" w:rsidR="00070868" w:rsidRDefault="00070868" w:rsidP="009C6282">
                      <w:pPr>
                        <w:jc w:val="center"/>
                      </w:pPr>
                      <w:r>
                        <w:rPr>
                          <w:b/>
                        </w:rPr>
                        <w:t>Annual Meeting</w:t>
                      </w:r>
                    </w:p>
                  </w:txbxContent>
                </v:textbox>
              </v:shape>
            </w:pict>
          </mc:Fallback>
        </mc:AlternateContent>
      </w:r>
    </w:p>
    <w:p w14:paraId="766AF877" w14:textId="063985D7" w:rsidR="00070868" w:rsidRDefault="002D0F02" w:rsidP="003F2476">
      <w:pPr>
        <w:pStyle w:val="NormalWeb"/>
        <w:jc w:val="center"/>
        <w:rPr>
          <w:b/>
          <w:bCs/>
        </w:rPr>
      </w:pPr>
      <w:r>
        <w:rPr>
          <w:noProof/>
        </w:rPr>
        <mc:AlternateContent>
          <mc:Choice Requires="wps">
            <w:drawing>
              <wp:anchor distT="0" distB="0" distL="114300" distR="114300" simplePos="0" relativeHeight="251654144" behindDoc="0" locked="0" layoutInCell="1" allowOverlap="1" wp14:anchorId="146876CC" wp14:editId="775EADAC">
                <wp:simplePos x="0" y="0"/>
                <wp:positionH relativeFrom="column">
                  <wp:posOffset>3817620</wp:posOffset>
                </wp:positionH>
                <wp:positionV relativeFrom="paragraph">
                  <wp:posOffset>152400</wp:posOffset>
                </wp:positionV>
                <wp:extent cx="1600200" cy="571500"/>
                <wp:effectExtent l="0" t="1905"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3C98C" w14:textId="77777777" w:rsidR="0004063F" w:rsidRDefault="0004063F" w:rsidP="002B3270">
                            <w:pPr>
                              <w:jc w:val="center"/>
                            </w:pPr>
                            <w:r w:rsidRPr="00C6469E">
                              <w:rPr>
                                <w:b/>
                                <w:bCs/>
                              </w:rPr>
                              <w:t>Internal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46876CC" id="Text Box 5" o:spid="_x0000_s1029" type="#_x0000_t202" style="position:absolute;left:0;text-align:left;margin-left:300.6pt;margin-top:12pt;width:12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" fillcolor="#cff" stroked="f">
                <v:textbox>
                  <w:txbxContent>
                    <w:p w14:paraId="6443C98C" w14:textId="77777777" w:rsidR="00070868" w:rsidRDefault="00070868" w:rsidP="002B3270">
                      <w:pPr>
                        <w:jc w:val="center"/>
                      </w:pPr>
                      <w:r w:rsidRPr="00C6469E">
                        <w:rPr>
                          <w:b/>
                          <w:bCs/>
                        </w:rPr>
                        <w:t>Internal Communications</w:t>
                      </w:r>
                    </w:p>
                  </w:txbxContent>
                </v:textbox>
              </v:shape>
            </w:pict>
          </mc:Fallback>
        </mc:AlternateContent>
      </w:r>
    </w:p>
    <w:p w14:paraId="00CAEAE4" w14:textId="01D28818" w:rsidR="00070868" w:rsidRDefault="002D0F02" w:rsidP="003F2476">
      <w:pPr>
        <w:pStyle w:val="NormalWeb"/>
        <w:jc w:val="center"/>
        <w:rPr>
          <w:b/>
          <w:bCs/>
        </w:rPr>
      </w:pPr>
      <w:r>
        <w:rPr>
          <w:noProof/>
        </w:rPr>
        <mc:AlternateContent>
          <mc:Choice Requires="wps">
            <w:drawing>
              <wp:anchor distT="0" distB="0" distL="114300" distR="114300" simplePos="0" relativeHeight="251656192" behindDoc="0" locked="0" layoutInCell="1" allowOverlap="1" wp14:anchorId="06A21979" wp14:editId="3A7DA93E">
                <wp:simplePos x="0" y="0"/>
                <wp:positionH relativeFrom="column">
                  <wp:posOffset>7018020</wp:posOffset>
                </wp:positionH>
                <wp:positionV relativeFrom="paragraph">
                  <wp:posOffset>27940</wp:posOffset>
                </wp:positionV>
                <wp:extent cx="1714500" cy="342900"/>
                <wp:effectExtent l="0" t="190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DBA12" w14:textId="77777777" w:rsidR="0004063F" w:rsidRPr="009C6282" w:rsidRDefault="0004063F" w:rsidP="009C6282">
                            <w:pPr>
                              <w:jc w:val="center"/>
                              <w:rPr>
                                <w:b/>
                              </w:rPr>
                            </w:pPr>
                            <w:r w:rsidRPr="009C6282">
                              <w:rPr>
                                <w:b/>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6A21979" id="Text Box 6" o:spid="_x0000_s1030" type="#_x0000_t202" style="position:absolute;left:0;text-align:left;margin-left:552.6pt;margin-top:2.2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" fillcolor="#cff" stroked="f">
                <v:textbox>
                  <w:txbxContent>
                    <w:p w14:paraId="3D0DBA12" w14:textId="77777777" w:rsidR="00070868" w:rsidRPr="009C6282" w:rsidRDefault="00070868" w:rsidP="009C6282">
                      <w:pPr>
                        <w:jc w:val="center"/>
                        <w:rPr>
                          <w:b/>
                        </w:rPr>
                      </w:pPr>
                      <w:r w:rsidRPr="009C6282">
                        <w:rPr>
                          <w:b/>
                        </w:rPr>
                        <w:t>Membership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B7F4A0" wp14:editId="477ECCDF">
                <wp:simplePos x="0" y="0"/>
                <wp:positionH relativeFrom="column">
                  <wp:posOffset>5417820</wp:posOffset>
                </wp:positionH>
                <wp:positionV relativeFrom="paragraph">
                  <wp:posOffset>27940</wp:posOffset>
                </wp:positionV>
                <wp:extent cx="1600200" cy="342900"/>
                <wp:effectExtent l="0" t="1905"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B77DC" w14:textId="77777777" w:rsidR="0004063F" w:rsidRDefault="0004063F" w:rsidP="002B3270">
                            <w:pPr>
                              <w:jc w:val="center"/>
                            </w:pPr>
                            <w:r>
                              <w:rPr>
                                <w:b/>
                                <w:bCs/>
                              </w:rPr>
                              <w:t>Public 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3B7F4A0" id="Text Box 7" o:spid="_x0000_s1031" type="#_x0000_t202" style="position:absolute;left:0;text-align:left;margin-left:426.6pt;margin-top:2.2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" fillcolor="#cff" stroked="f">
                <v:textbox>
                  <w:txbxContent>
                    <w:p w14:paraId="176B77DC" w14:textId="77777777" w:rsidR="00070868" w:rsidRDefault="00070868" w:rsidP="002B3270">
                      <w:pPr>
                        <w:jc w:val="center"/>
                      </w:pPr>
                      <w:r>
                        <w:rPr>
                          <w:b/>
                          <w:bCs/>
                        </w:rPr>
                        <w:t>Public Engagement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3306469" wp14:editId="5A01728C">
                <wp:simplePos x="0" y="0"/>
                <wp:positionH relativeFrom="column">
                  <wp:posOffset>617220</wp:posOffset>
                </wp:positionH>
                <wp:positionV relativeFrom="paragraph">
                  <wp:posOffset>27940</wp:posOffset>
                </wp:positionV>
                <wp:extent cx="1600200" cy="342900"/>
                <wp:effectExtent l="0" t="1905"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289B0" w14:textId="77777777" w:rsidR="0004063F" w:rsidRDefault="0004063F" w:rsidP="009C6282">
                            <w:pPr>
                              <w:jc w:val="center"/>
                            </w:pPr>
                            <w:r w:rsidRPr="00C6469E">
                              <w:rPr>
                                <w:b/>
                                <w:bCs/>
                              </w:rPr>
                              <w:t>Grants &amp;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3306469" id="Text Box 8" o:spid="_x0000_s1032" type="#_x0000_t202" style="position:absolute;left:0;text-align:left;margin-left:48.6pt;margin-top:2.2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ighAIAABYFAAAOAAAAZHJzL2Uyb0RvYy54bWysVFtv2yAUfp+0/4B4T32Zk8ZWnKpN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" fillcolor="#cff" stroked="f">
                <v:textbox>
                  <w:txbxContent>
                    <w:p w14:paraId="480289B0" w14:textId="77777777" w:rsidR="00070868" w:rsidRDefault="00070868" w:rsidP="009C6282">
                      <w:pPr>
                        <w:jc w:val="center"/>
                      </w:pPr>
                      <w:r w:rsidRPr="00C6469E">
                        <w:rPr>
                          <w:b/>
                          <w:bCs/>
                        </w:rPr>
                        <w:t>Grants &amp; Awards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288D228" wp14:editId="0561B4F9">
                <wp:simplePos x="0" y="0"/>
                <wp:positionH relativeFrom="column">
                  <wp:posOffset>2217420</wp:posOffset>
                </wp:positionH>
                <wp:positionV relativeFrom="paragraph">
                  <wp:posOffset>27940</wp:posOffset>
                </wp:positionV>
                <wp:extent cx="1600200" cy="342900"/>
                <wp:effectExtent l="0" t="1905" r="190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39C41" w14:textId="77777777" w:rsidR="0004063F" w:rsidRDefault="0004063F" w:rsidP="009C6282">
                            <w:pPr>
                              <w:jc w:val="center"/>
                            </w:pPr>
                            <w:r w:rsidRPr="00C6469E">
                              <w:rPr>
                                <w:b/>
                                <w:bCs/>
                              </w:rPr>
                              <w:t>Education &amp; Advocacy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288D228" id="Text Box 9" o:spid="_x0000_s1033" type="#_x0000_t202" style="position:absolute;left:0;text-align:left;margin-left:174.6pt;margin-top:2.2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" fillcolor="#cff" stroked="f">
                <v:textbox>
                  <w:txbxContent>
                    <w:p w14:paraId="6C339C41" w14:textId="77777777" w:rsidR="00070868" w:rsidRDefault="00070868" w:rsidP="009C6282">
                      <w:pPr>
                        <w:jc w:val="center"/>
                      </w:pPr>
                      <w:r w:rsidRPr="00C6469E">
                        <w:rPr>
                          <w:b/>
                          <w:bCs/>
                        </w:rPr>
                        <w:t>Education &amp; Advocacy</w:t>
                      </w:r>
                    </w:p>
                  </w:txbxContent>
                </v:textbox>
              </v:shape>
            </w:pict>
          </mc:Fallback>
        </mc:AlternateContent>
      </w:r>
    </w:p>
    <w:p w14:paraId="03A1D179" w14:textId="77777777" w:rsidR="008F1E5F" w:rsidRPr="00820A26" w:rsidRDefault="008F1E5F" w:rsidP="00820A26">
      <w:pPr>
        <w:pStyle w:val="NormalWeb"/>
        <w:rPr>
          <w:b/>
          <w:bCs/>
          <w:sz w:val="12"/>
          <w:szCs w:val="12"/>
        </w:rPr>
      </w:pPr>
    </w:p>
    <w:p w14:paraId="71EDBB9D" w14:textId="77777777" w:rsidR="00070868" w:rsidRPr="008F1E5F" w:rsidRDefault="00070868" w:rsidP="003F2476">
      <w:pPr>
        <w:pStyle w:val="NormalWeb"/>
        <w:jc w:val="center"/>
        <w:rPr>
          <w:b/>
          <w:bCs/>
          <w:sz w:val="28"/>
          <w:szCs w:val="28"/>
        </w:rPr>
      </w:pPr>
      <w:r w:rsidRPr="008F1E5F">
        <w:rPr>
          <w:b/>
          <w:bCs/>
          <w:sz w:val="28"/>
          <w:szCs w:val="28"/>
        </w:rPr>
        <w:t>KAS Mission: To foster scientific discovery and understanding in Kentucky</w:t>
      </w:r>
    </w:p>
    <w:p w14:paraId="48436543" w14:textId="77777777" w:rsidR="00070868" w:rsidRPr="008F1E5F" w:rsidRDefault="00070868" w:rsidP="003F2476">
      <w:pPr>
        <w:pStyle w:val="NormalWeb"/>
        <w:jc w:val="center"/>
        <w:rPr>
          <w:b/>
          <w:bCs/>
          <w:i/>
          <w:u w:val="single"/>
        </w:rPr>
      </w:pPr>
      <w:r w:rsidRPr="008F1E5F">
        <w:rPr>
          <w:b/>
          <w:bCs/>
          <w:i/>
          <w:u w:val="single"/>
        </w:rPr>
        <w:t>Italics indicate previous language from constitution</w:t>
      </w:r>
    </w:p>
    <w:p w14:paraId="5C90933B" w14:textId="77777777" w:rsidR="008F1E5F" w:rsidRPr="008F1E5F" w:rsidRDefault="008F1E5F" w:rsidP="003F2476">
      <w:pPr>
        <w:pStyle w:val="NormalWeb"/>
        <w:jc w:val="center"/>
        <w:rPr>
          <w:b/>
          <w:u w:val="single"/>
        </w:rPr>
      </w:pPr>
      <w:r w:rsidRPr="008F1E5F">
        <w:rPr>
          <w:b/>
          <w:bCs/>
          <w:u w:val="single"/>
        </w:rPr>
        <w:t>Bullets indicate suggestions for each committee resulting from Board Retreat</w:t>
      </w:r>
    </w:p>
    <w:tbl>
      <w:tblPr>
        <w:tblW w:w="143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0"/>
        <w:gridCol w:w="1913"/>
        <w:gridCol w:w="1260"/>
        <w:gridCol w:w="1260"/>
      </w:tblGrid>
      <w:tr w:rsidR="00070868" w:rsidRPr="00C6469E" w14:paraId="75A50D05" w14:textId="77777777" w:rsidTr="00C6469E">
        <w:tc>
          <w:tcPr>
            <w:tcW w:w="9900" w:type="dxa"/>
          </w:tcPr>
          <w:p w14:paraId="316D1ABF" w14:textId="77777777" w:rsidR="00070868" w:rsidRPr="00CF113D" w:rsidRDefault="00070868" w:rsidP="00CF113D">
            <w:pPr>
              <w:pStyle w:val="NormalWeb"/>
              <w:rPr>
                <w:rStyle w:val="Strong"/>
                <w:bCs/>
              </w:rPr>
            </w:pPr>
            <w:r>
              <w:rPr>
                <w:rStyle w:val="Strong"/>
                <w:bCs/>
              </w:rPr>
              <w:t>Committee Name &amp; Description</w:t>
            </w:r>
          </w:p>
        </w:tc>
        <w:tc>
          <w:tcPr>
            <w:tcW w:w="1913" w:type="dxa"/>
          </w:tcPr>
          <w:p w14:paraId="41A7E2D6" w14:textId="77777777" w:rsidR="00070868" w:rsidRPr="00CF113D" w:rsidRDefault="00070868" w:rsidP="00CF113D">
            <w:pPr>
              <w:pStyle w:val="NormalWeb"/>
              <w:rPr>
                <w:rStyle w:val="Strong"/>
                <w:bCs/>
              </w:rPr>
            </w:pPr>
            <w:r>
              <w:rPr>
                <w:rStyle w:val="Strong"/>
                <w:bCs/>
              </w:rPr>
              <w:t>Responsible person</w:t>
            </w:r>
          </w:p>
        </w:tc>
        <w:tc>
          <w:tcPr>
            <w:tcW w:w="1260" w:type="dxa"/>
          </w:tcPr>
          <w:p w14:paraId="60B5F03A" w14:textId="77777777" w:rsidR="00070868" w:rsidRPr="00CF113D" w:rsidRDefault="00070868" w:rsidP="009E56E3">
            <w:pPr>
              <w:pStyle w:val="NormalWeb"/>
              <w:rPr>
                <w:rStyle w:val="Strong"/>
                <w:bCs/>
              </w:rPr>
            </w:pPr>
            <w:r>
              <w:rPr>
                <w:rStyle w:val="Strong"/>
                <w:bCs/>
              </w:rPr>
              <w:t>Start</w:t>
            </w:r>
          </w:p>
        </w:tc>
        <w:tc>
          <w:tcPr>
            <w:tcW w:w="1260" w:type="dxa"/>
          </w:tcPr>
          <w:p w14:paraId="3ECDBBA9" w14:textId="77777777" w:rsidR="00070868" w:rsidRPr="00CF113D" w:rsidRDefault="00070868" w:rsidP="009E56E3">
            <w:pPr>
              <w:pStyle w:val="NormalWeb"/>
              <w:rPr>
                <w:rStyle w:val="Strong"/>
                <w:bCs/>
              </w:rPr>
            </w:pPr>
            <w:r>
              <w:rPr>
                <w:rStyle w:val="Strong"/>
                <w:bCs/>
              </w:rPr>
              <w:t>Complete</w:t>
            </w:r>
          </w:p>
        </w:tc>
      </w:tr>
      <w:tr w:rsidR="00070868" w:rsidRPr="00C6469E" w14:paraId="0EF06AC0" w14:textId="77777777" w:rsidTr="00C6469E">
        <w:tc>
          <w:tcPr>
            <w:tcW w:w="9900" w:type="dxa"/>
          </w:tcPr>
          <w:p w14:paraId="57F175B9" w14:textId="77777777" w:rsidR="00070868" w:rsidRPr="00CF113D" w:rsidRDefault="00070868" w:rsidP="00F409B4">
            <w:pPr>
              <w:pStyle w:val="NormalWeb"/>
            </w:pPr>
            <w:r w:rsidRPr="00C6469E">
              <w:rPr>
                <w:b/>
              </w:rPr>
              <w:t>Executive Committee:</w:t>
            </w:r>
            <w:r w:rsidRPr="00CF113D">
              <w:t xml:space="preserve"> </w:t>
            </w:r>
            <w:r>
              <w:t>consists of the President (</w:t>
            </w:r>
            <w:r w:rsidRPr="00CF113D">
              <w:t>Chair</w:t>
            </w:r>
            <w:r>
              <w:t>)</w:t>
            </w:r>
            <w:r w:rsidRPr="00CF113D">
              <w:t>, the President Elect, Vice President, Past President, Executive Director, and Treasurer</w:t>
            </w:r>
            <w:r>
              <w:t xml:space="preserve"> </w:t>
            </w:r>
          </w:p>
        </w:tc>
        <w:tc>
          <w:tcPr>
            <w:tcW w:w="1913" w:type="dxa"/>
          </w:tcPr>
          <w:p w14:paraId="653E0C40" w14:textId="77777777" w:rsidR="00070868" w:rsidRPr="00C6469E" w:rsidRDefault="00070868" w:rsidP="005A2C5B">
            <w:pPr>
              <w:pStyle w:val="NormalWeb"/>
              <w:rPr>
                <w:b/>
              </w:rPr>
            </w:pPr>
            <w:r w:rsidRPr="00C6469E">
              <w:rPr>
                <w:b/>
              </w:rPr>
              <w:t xml:space="preserve"> </w:t>
            </w:r>
          </w:p>
        </w:tc>
        <w:tc>
          <w:tcPr>
            <w:tcW w:w="1260" w:type="dxa"/>
          </w:tcPr>
          <w:p w14:paraId="1868EF7C" w14:textId="77777777" w:rsidR="00070868" w:rsidRPr="00C6469E" w:rsidRDefault="00070868" w:rsidP="005A2C5B">
            <w:pPr>
              <w:pStyle w:val="NormalWeb"/>
              <w:rPr>
                <w:b/>
              </w:rPr>
            </w:pPr>
          </w:p>
        </w:tc>
        <w:tc>
          <w:tcPr>
            <w:tcW w:w="1260" w:type="dxa"/>
          </w:tcPr>
          <w:p w14:paraId="0CB821AC" w14:textId="77777777" w:rsidR="00070868" w:rsidRPr="00C6469E" w:rsidRDefault="00070868" w:rsidP="005A2C5B">
            <w:pPr>
              <w:pStyle w:val="NormalWeb"/>
              <w:rPr>
                <w:b/>
              </w:rPr>
            </w:pPr>
          </w:p>
        </w:tc>
      </w:tr>
      <w:tr w:rsidR="00070868" w:rsidRPr="00C6469E" w14:paraId="017104F2" w14:textId="77777777" w:rsidTr="00C6469E">
        <w:tc>
          <w:tcPr>
            <w:tcW w:w="9900" w:type="dxa"/>
          </w:tcPr>
          <w:p w14:paraId="383C021F" w14:textId="73FA9EDD" w:rsidR="00070868" w:rsidRDefault="00070868" w:rsidP="00C6469E">
            <w:pPr>
              <w:pStyle w:val="NormalWeb"/>
              <w:numPr>
                <w:ilvl w:val="0"/>
                <w:numId w:val="1"/>
              </w:numPr>
            </w:pPr>
            <w:r>
              <w:t>Assist and support President in leadership of the organization</w:t>
            </w:r>
          </w:p>
        </w:tc>
        <w:tc>
          <w:tcPr>
            <w:tcW w:w="1913" w:type="dxa"/>
          </w:tcPr>
          <w:p w14:paraId="712A25D7" w14:textId="77777777" w:rsidR="00070868" w:rsidRDefault="00070868" w:rsidP="00E12E2A">
            <w:pPr>
              <w:pStyle w:val="NormalWeb"/>
            </w:pPr>
            <w:r>
              <w:t>All</w:t>
            </w:r>
          </w:p>
        </w:tc>
        <w:tc>
          <w:tcPr>
            <w:tcW w:w="1260" w:type="dxa"/>
          </w:tcPr>
          <w:p w14:paraId="78FAAD5A" w14:textId="77777777" w:rsidR="00070868" w:rsidRPr="00CF113D" w:rsidRDefault="00070868" w:rsidP="00D43E42">
            <w:pPr>
              <w:pStyle w:val="NormalWeb"/>
            </w:pPr>
            <w:r>
              <w:t>7/2015</w:t>
            </w:r>
          </w:p>
        </w:tc>
        <w:tc>
          <w:tcPr>
            <w:tcW w:w="1260" w:type="dxa"/>
          </w:tcPr>
          <w:p w14:paraId="43D94676" w14:textId="77777777" w:rsidR="00070868" w:rsidRPr="00CF113D" w:rsidRDefault="00070868" w:rsidP="00C6469E">
            <w:pPr>
              <w:pStyle w:val="NormalWeb"/>
              <w:ind w:left="720"/>
            </w:pPr>
          </w:p>
        </w:tc>
      </w:tr>
      <w:tr w:rsidR="00070868" w:rsidRPr="00C6469E" w14:paraId="701E3810" w14:textId="77777777" w:rsidTr="00C6469E">
        <w:tc>
          <w:tcPr>
            <w:tcW w:w="9900" w:type="dxa"/>
          </w:tcPr>
          <w:p w14:paraId="67D776DA" w14:textId="77777777" w:rsidR="00070868" w:rsidRPr="00CF113D" w:rsidRDefault="00070868" w:rsidP="00C6469E">
            <w:pPr>
              <w:pStyle w:val="NormalWeb"/>
              <w:numPr>
                <w:ilvl w:val="0"/>
                <w:numId w:val="1"/>
              </w:numPr>
            </w:pPr>
            <w:r>
              <w:t>P</w:t>
            </w:r>
            <w:r w:rsidRPr="00CF113D">
              <w:t>eriodically review financial policies of the Academy and make recommendations to the Governing Board.</w:t>
            </w:r>
          </w:p>
        </w:tc>
        <w:tc>
          <w:tcPr>
            <w:tcW w:w="1913" w:type="dxa"/>
          </w:tcPr>
          <w:p w14:paraId="4FF77937" w14:textId="77777777" w:rsidR="00070868" w:rsidRPr="00CF113D" w:rsidRDefault="00070868" w:rsidP="00E12E2A">
            <w:pPr>
              <w:pStyle w:val="NormalWeb"/>
            </w:pPr>
            <w:r>
              <w:t>Treasurer</w:t>
            </w:r>
          </w:p>
        </w:tc>
        <w:tc>
          <w:tcPr>
            <w:tcW w:w="1260" w:type="dxa"/>
          </w:tcPr>
          <w:p w14:paraId="63F20720" w14:textId="77777777" w:rsidR="00070868" w:rsidRPr="00CF113D" w:rsidRDefault="00070868" w:rsidP="00D43E42">
            <w:pPr>
              <w:pStyle w:val="NormalWeb"/>
            </w:pPr>
          </w:p>
        </w:tc>
        <w:tc>
          <w:tcPr>
            <w:tcW w:w="1260" w:type="dxa"/>
          </w:tcPr>
          <w:p w14:paraId="57082FCA" w14:textId="77777777" w:rsidR="00070868" w:rsidRPr="00CF113D" w:rsidRDefault="00070868" w:rsidP="00C6469E">
            <w:pPr>
              <w:pStyle w:val="NormalWeb"/>
              <w:ind w:left="720"/>
            </w:pPr>
          </w:p>
        </w:tc>
      </w:tr>
      <w:tr w:rsidR="00070868" w:rsidRPr="00C6469E" w14:paraId="0118B27B" w14:textId="77777777" w:rsidTr="00C6469E">
        <w:tc>
          <w:tcPr>
            <w:tcW w:w="9900" w:type="dxa"/>
          </w:tcPr>
          <w:p w14:paraId="5259BC4A" w14:textId="77777777" w:rsidR="00070868" w:rsidRPr="00CF113D" w:rsidRDefault="00070868" w:rsidP="00C6469E">
            <w:pPr>
              <w:pStyle w:val="NormalWeb"/>
              <w:numPr>
                <w:ilvl w:val="0"/>
                <w:numId w:val="1"/>
              </w:numPr>
            </w:pPr>
            <w:r w:rsidRPr="00CF113D">
              <w:t>Direct,</w:t>
            </w:r>
            <w:r>
              <w:t xml:space="preserve"> oversee, </w:t>
            </w:r>
            <w:r w:rsidRPr="00CF113D">
              <w:t>implement, and evalu</w:t>
            </w:r>
            <w:r>
              <w:t>ate the Strategic Plan and</w:t>
            </w:r>
            <w:r w:rsidRPr="00CF113D">
              <w:t xml:space="preserve"> make an annual update to the Governing Board.</w:t>
            </w:r>
          </w:p>
        </w:tc>
        <w:tc>
          <w:tcPr>
            <w:tcW w:w="1913" w:type="dxa"/>
          </w:tcPr>
          <w:p w14:paraId="57995419" w14:textId="77777777" w:rsidR="00070868" w:rsidRPr="00CF113D" w:rsidRDefault="00070868" w:rsidP="005A2C5B">
            <w:pPr>
              <w:pStyle w:val="NormalWeb"/>
            </w:pPr>
            <w:r>
              <w:t>Vice Pres</w:t>
            </w:r>
          </w:p>
        </w:tc>
        <w:tc>
          <w:tcPr>
            <w:tcW w:w="1260" w:type="dxa"/>
          </w:tcPr>
          <w:p w14:paraId="303C2E88" w14:textId="77777777" w:rsidR="00070868" w:rsidRPr="00CF113D" w:rsidRDefault="00070868" w:rsidP="005A2C5B">
            <w:pPr>
              <w:pStyle w:val="NormalWeb"/>
            </w:pPr>
            <w:r>
              <w:t>6/2015</w:t>
            </w:r>
          </w:p>
        </w:tc>
        <w:tc>
          <w:tcPr>
            <w:tcW w:w="1260" w:type="dxa"/>
          </w:tcPr>
          <w:p w14:paraId="0FD1DD05" w14:textId="77777777" w:rsidR="00070868" w:rsidRPr="00CF113D" w:rsidRDefault="00070868" w:rsidP="005A2C5B">
            <w:pPr>
              <w:pStyle w:val="NormalWeb"/>
            </w:pPr>
            <w:r>
              <w:t>12/2017</w:t>
            </w:r>
          </w:p>
        </w:tc>
      </w:tr>
      <w:tr w:rsidR="00070868" w:rsidRPr="00C6469E" w14:paraId="04444146" w14:textId="77777777" w:rsidTr="00C6469E">
        <w:tc>
          <w:tcPr>
            <w:tcW w:w="9900" w:type="dxa"/>
          </w:tcPr>
          <w:p w14:paraId="2B83CBDC" w14:textId="77777777" w:rsidR="00070868" w:rsidRDefault="00070868" w:rsidP="00C6469E">
            <w:pPr>
              <w:pStyle w:val="NormalWeb"/>
              <w:numPr>
                <w:ilvl w:val="0"/>
                <w:numId w:val="1"/>
              </w:numPr>
            </w:pPr>
            <w:r>
              <w:t>Activate all other committees; implementing and evaluating new trial committee structure</w:t>
            </w:r>
          </w:p>
          <w:p w14:paraId="7A309315" w14:textId="77777777" w:rsidR="00070868" w:rsidRPr="00CF113D" w:rsidRDefault="00070868" w:rsidP="00C6469E">
            <w:pPr>
              <w:pStyle w:val="NormalWeb"/>
              <w:numPr>
                <w:ilvl w:val="0"/>
                <w:numId w:val="1"/>
              </w:numPr>
            </w:pPr>
            <w:r>
              <w:t>Review new committee structure and propose constitutional changes for membership approval</w:t>
            </w:r>
          </w:p>
        </w:tc>
        <w:tc>
          <w:tcPr>
            <w:tcW w:w="1913" w:type="dxa"/>
          </w:tcPr>
          <w:p w14:paraId="34878201" w14:textId="77777777" w:rsidR="00070868" w:rsidRDefault="00070868" w:rsidP="005A2C5B">
            <w:pPr>
              <w:pStyle w:val="NormalWeb"/>
            </w:pPr>
            <w:r>
              <w:t>All</w:t>
            </w:r>
          </w:p>
        </w:tc>
        <w:tc>
          <w:tcPr>
            <w:tcW w:w="1260" w:type="dxa"/>
          </w:tcPr>
          <w:p w14:paraId="4D933BDA" w14:textId="77777777" w:rsidR="00070868" w:rsidRDefault="00070868" w:rsidP="005A2C5B">
            <w:pPr>
              <w:pStyle w:val="NormalWeb"/>
            </w:pPr>
            <w:r>
              <w:t>11/2015</w:t>
            </w:r>
          </w:p>
          <w:p w14:paraId="246BEBB8" w14:textId="77777777" w:rsidR="00070868" w:rsidRPr="00CF113D" w:rsidRDefault="00070868" w:rsidP="003719B2">
            <w:pPr>
              <w:pStyle w:val="NormalWeb"/>
            </w:pPr>
            <w:r>
              <w:t>4/2017</w:t>
            </w:r>
          </w:p>
        </w:tc>
        <w:tc>
          <w:tcPr>
            <w:tcW w:w="1260" w:type="dxa"/>
          </w:tcPr>
          <w:p w14:paraId="5B3EBD4C" w14:textId="77777777" w:rsidR="00070868" w:rsidRDefault="00070868" w:rsidP="005B7102">
            <w:pPr>
              <w:pStyle w:val="NormalWeb"/>
            </w:pPr>
            <w:r>
              <w:t>8/2016</w:t>
            </w:r>
          </w:p>
          <w:p w14:paraId="10F0E314" w14:textId="77777777" w:rsidR="00070868" w:rsidRPr="00CF113D" w:rsidRDefault="00070868" w:rsidP="005B7102">
            <w:pPr>
              <w:pStyle w:val="NormalWeb"/>
            </w:pPr>
            <w:r>
              <w:t>8/2017</w:t>
            </w:r>
          </w:p>
        </w:tc>
      </w:tr>
      <w:tr w:rsidR="00070868" w:rsidRPr="00C6469E" w14:paraId="49B03286" w14:textId="77777777" w:rsidTr="00C6469E">
        <w:tc>
          <w:tcPr>
            <w:tcW w:w="9900" w:type="dxa"/>
          </w:tcPr>
          <w:p w14:paraId="4988C716" w14:textId="77777777" w:rsidR="00070868" w:rsidRPr="00C6469E" w:rsidRDefault="00070868" w:rsidP="00C6469E">
            <w:pPr>
              <w:pStyle w:val="NormalWeb"/>
              <w:numPr>
                <w:ilvl w:val="0"/>
                <w:numId w:val="1"/>
              </w:numPr>
              <w:rPr>
                <w:i/>
              </w:rPr>
            </w:pPr>
            <w:r w:rsidRPr="00C6469E">
              <w:rPr>
                <w:i/>
              </w:rPr>
              <w:t xml:space="preserve">Shall present nominations to the membership for all officers to be elected for the following year (Officers, Division leaders, at At-large representatives). Two candidates for each office shall be nominated and presented to the membership in appropriate form for mail balloting. Nominations of other candidates may be written in. Ballots for Division Representatives to </w:t>
            </w:r>
            <w:r w:rsidRPr="00C6469E">
              <w:rPr>
                <w:i/>
              </w:rPr>
              <w:lastRenderedPageBreak/>
              <w:t>the Governing Board shall be mailed only to members having identified with that Division. Ballots for the Representatives of the Membership-at-large to the Governing Board shall be mailed to all members of the Academy. It shall be the further responsibility of the Committee to canvass the membership to provide the Governing Board a list of members interested in serving as officers or on committees.</w:t>
            </w:r>
          </w:p>
        </w:tc>
        <w:tc>
          <w:tcPr>
            <w:tcW w:w="1913" w:type="dxa"/>
          </w:tcPr>
          <w:p w14:paraId="1F4A7AB9" w14:textId="77777777" w:rsidR="00070868" w:rsidRPr="00CF113D" w:rsidRDefault="00070868" w:rsidP="00F35748">
            <w:pPr>
              <w:pStyle w:val="NormalWeb"/>
            </w:pPr>
            <w:r>
              <w:lastRenderedPageBreak/>
              <w:t>Past Pres</w:t>
            </w:r>
          </w:p>
        </w:tc>
        <w:tc>
          <w:tcPr>
            <w:tcW w:w="1260" w:type="dxa"/>
          </w:tcPr>
          <w:p w14:paraId="0752DBFC" w14:textId="77777777" w:rsidR="00070868" w:rsidRPr="00CF113D" w:rsidRDefault="00070868" w:rsidP="00D43E42">
            <w:pPr>
              <w:pStyle w:val="NormalWeb"/>
            </w:pPr>
            <w:r>
              <w:t>_______</w:t>
            </w:r>
          </w:p>
        </w:tc>
        <w:tc>
          <w:tcPr>
            <w:tcW w:w="1260" w:type="dxa"/>
          </w:tcPr>
          <w:p w14:paraId="10CDFEAF" w14:textId="77777777" w:rsidR="00070868" w:rsidRPr="00CF113D" w:rsidRDefault="00070868" w:rsidP="00D43E42">
            <w:pPr>
              <w:pStyle w:val="NormalWeb"/>
            </w:pPr>
            <w:r>
              <w:t>_______</w:t>
            </w:r>
          </w:p>
        </w:tc>
      </w:tr>
      <w:tr w:rsidR="00070868" w:rsidRPr="00C6469E" w14:paraId="0002EFB3" w14:textId="77777777" w:rsidTr="00C6469E">
        <w:tc>
          <w:tcPr>
            <w:tcW w:w="9900" w:type="dxa"/>
          </w:tcPr>
          <w:p w14:paraId="078F2C4E" w14:textId="77777777" w:rsidR="00070868" w:rsidRPr="00CF113D" w:rsidRDefault="00070868" w:rsidP="00C6469E">
            <w:pPr>
              <w:pStyle w:val="NormalWeb"/>
              <w:numPr>
                <w:ilvl w:val="0"/>
                <w:numId w:val="1"/>
              </w:numPr>
            </w:pPr>
            <w:r w:rsidRPr="00CF113D">
              <w:lastRenderedPageBreak/>
              <w:t>Shall present nominations for Ex Officio board members to the Governing board (Newsletter; Junior Academy; Program Coordinator; External Communications/ Public Relations; AAAS/NAAS Rep; Journal Editor)</w:t>
            </w:r>
          </w:p>
        </w:tc>
        <w:tc>
          <w:tcPr>
            <w:tcW w:w="1913" w:type="dxa"/>
          </w:tcPr>
          <w:p w14:paraId="1AA355D9" w14:textId="77777777" w:rsidR="00070868" w:rsidRPr="00CF113D" w:rsidRDefault="00070868" w:rsidP="00F35748">
            <w:pPr>
              <w:pStyle w:val="NormalWeb"/>
            </w:pPr>
            <w:r>
              <w:t>Past Pres</w:t>
            </w:r>
          </w:p>
        </w:tc>
        <w:tc>
          <w:tcPr>
            <w:tcW w:w="1260" w:type="dxa"/>
          </w:tcPr>
          <w:p w14:paraId="07213170" w14:textId="77777777" w:rsidR="00070868" w:rsidRPr="00CF113D" w:rsidRDefault="00070868" w:rsidP="00D43E42">
            <w:pPr>
              <w:pStyle w:val="NormalWeb"/>
            </w:pPr>
            <w:r>
              <w:t>________</w:t>
            </w:r>
          </w:p>
        </w:tc>
        <w:tc>
          <w:tcPr>
            <w:tcW w:w="1260" w:type="dxa"/>
          </w:tcPr>
          <w:p w14:paraId="1F7253BB" w14:textId="77777777" w:rsidR="00070868" w:rsidRPr="00CF113D" w:rsidRDefault="00070868" w:rsidP="00D43E42">
            <w:pPr>
              <w:pStyle w:val="NormalWeb"/>
            </w:pPr>
            <w:r>
              <w:t>________</w:t>
            </w:r>
          </w:p>
        </w:tc>
      </w:tr>
      <w:tr w:rsidR="00070868" w:rsidRPr="00C6469E" w14:paraId="6635E534" w14:textId="77777777" w:rsidTr="00C6469E">
        <w:tc>
          <w:tcPr>
            <w:tcW w:w="9900" w:type="dxa"/>
          </w:tcPr>
          <w:p w14:paraId="0BB25370" w14:textId="77777777" w:rsidR="00070868" w:rsidRPr="00CF113D" w:rsidRDefault="00070868" w:rsidP="00C6469E">
            <w:pPr>
              <w:pStyle w:val="NormalWeb"/>
              <w:numPr>
                <w:ilvl w:val="0"/>
                <w:numId w:val="1"/>
              </w:numPr>
            </w:pPr>
            <w:r>
              <w:t>Create job descriptions for Officers that reflect specific responsibilities for each</w:t>
            </w:r>
          </w:p>
        </w:tc>
        <w:tc>
          <w:tcPr>
            <w:tcW w:w="1913" w:type="dxa"/>
          </w:tcPr>
          <w:p w14:paraId="5337A603" w14:textId="77777777" w:rsidR="00070868" w:rsidRDefault="00070868" w:rsidP="00F35748">
            <w:pPr>
              <w:pStyle w:val="NormalWeb"/>
            </w:pPr>
            <w:r>
              <w:t xml:space="preserve">President </w:t>
            </w:r>
          </w:p>
        </w:tc>
        <w:tc>
          <w:tcPr>
            <w:tcW w:w="1260" w:type="dxa"/>
          </w:tcPr>
          <w:p w14:paraId="18E89CDA" w14:textId="77777777" w:rsidR="00070868" w:rsidRPr="00CF113D" w:rsidRDefault="00070868" w:rsidP="00D43E42">
            <w:pPr>
              <w:pStyle w:val="NormalWeb"/>
            </w:pPr>
            <w:r>
              <w:t>12/2015</w:t>
            </w:r>
          </w:p>
        </w:tc>
        <w:tc>
          <w:tcPr>
            <w:tcW w:w="1260" w:type="dxa"/>
          </w:tcPr>
          <w:p w14:paraId="2ED616D0" w14:textId="77777777" w:rsidR="00070868" w:rsidRPr="00CF113D" w:rsidRDefault="00070868" w:rsidP="00D43E42">
            <w:pPr>
              <w:pStyle w:val="NormalWeb"/>
            </w:pPr>
            <w:r>
              <w:t>1/30/16</w:t>
            </w:r>
          </w:p>
        </w:tc>
      </w:tr>
      <w:tr w:rsidR="00070868" w:rsidRPr="00C6469E" w14:paraId="1F411A92" w14:textId="77777777" w:rsidTr="00C6469E">
        <w:tc>
          <w:tcPr>
            <w:tcW w:w="9900" w:type="dxa"/>
          </w:tcPr>
          <w:p w14:paraId="3CA6EC35" w14:textId="77777777" w:rsidR="00070868" w:rsidRDefault="00070868" w:rsidP="00CF113D">
            <w:pPr>
              <w:pStyle w:val="NormalWeb"/>
            </w:pPr>
            <w:r w:rsidRPr="00C6469E">
              <w:rPr>
                <w:b/>
                <w:bCs/>
              </w:rPr>
              <w:t xml:space="preserve"> Committee on Membership</w:t>
            </w:r>
            <w:r w:rsidRPr="00CF113D">
              <w:t xml:space="preserve"> </w:t>
            </w:r>
          </w:p>
          <w:p w14:paraId="6AC091CE" w14:textId="77777777" w:rsidR="00070868" w:rsidRDefault="00070868" w:rsidP="00CF113D">
            <w:pPr>
              <w:pStyle w:val="NormalWeb"/>
            </w:pPr>
            <w:r>
              <w:t>(</w:t>
            </w:r>
            <w:r w:rsidRPr="00C6469E">
              <w:rPr>
                <w:i/>
              </w:rPr>
              <w:t>The Committee shall periodically review and update, if necessary, criteria and procedures for membership and provide leadership in devising and implementing recruitment activities. It shall be the goal of the Committee to increase membership through active programs of outreach to non-members.)</w:t>
            </w:r>
          </w:p>
          <w:p w14:paraId="78A682E5" w14:textId="25EED0C2" w:rsidR="00070868" w:rsidRDefault="00070868" w:rsidP="00C6469E">
            <w:pPr>
              <w:pStyle w:val="NormalWeb"/>
              <w:numPr>
                <w:ilvl w:val="0"/>
                <w:numId w:val="1"/>
              </w:numPr>
            </w:pPr>
            <w:r>
              <w:t>Identify, cultivate</w:t>
            </w:r>
            <w:r w:rsidR="00820A26">
              <w:t>,</w:t>
            </w:r>
            <w:r>
              <w:t xml:space="preserve"> &amp; recruit members from </w:t>
            </w:r>
            <w:r w:rsidR="00820A26">
              <w:t xml:space="preserve">the </w:t>
            </w:r>
            <w:r>
              <w:t xml:space="preserve">private </w:t>
            </w:r>
            <w:r w:rsidR="00820A26">
              <w:t xml:space="preserve">or government </w:t>
            </w:r>
            <w:r>
              <w:t>sector &amp; P</w:t>
            </w:r>
            <w:r w:rsidR="00820A26">
              <w:t>-</w:t>
            </w:r>
            <w:r>
              <w:t>12 educators, creating new categories as needed</w:t>
            </w:r>
          </w:p>
          <w:p w14:paraId="25E36C11" w14:textId="4AA83ABB" w:rsidR="00070868" w:rsidRPr="00CF113D" w:rsidRDefault="00070868" w:rsidP="004D6BBF">
            <w:pPr>
              <w:pStyle w:val="NormalWeb"/>
              <w:numPr>
                <w:ilvl w:val="0"/>
                <w:numId w:val="1"/>
              </w:numPr>
            </w:pPr>
            <w:r>
              <w:t xml:space="preserve">Identify </w:t>
            </w:r>
            <w:r w:rsidR="004D6BBF">
              <w:t xml:space="preserve">underrepresented </w:t>
            </w:r>
            <w:r>
              <w:t xml:space="preserve">fields of science </w:t>
            </w:r>
            <w:r w:rsidR="004D6BBF">
              <w:t>in the society</w:t>
            </w:r>
            <w:r>
              <w:t xml:space="preserve"> and actively recruit </w:t>
            </w:r>
            <w:r w:rsidR="004D6BBF">
              <w:t>for</w:t>
            </w:r>
            <w:r>
              <w:t xml:space="preserve"> membership</w:t>
            </w:r>
          </w:p>
        </w:tc>
        <w:tc>
          <w:tcPr>
            <w:tcW w:w="1913" w:type="dxa"/>
          </w:tcPr>
          <w:p w14:paraId="20B58F0F" w14:textId="77777777" w:rsidR="00070868" w:rsidRPr="00C6469E" w:rsidRDefault="00070868" w:rsidP="00CF113D">
            <w:pPr>
              <w:pStyle w:val="NormalWeb"/>
              <w:rPr>
                <w:bCs/>
              </w:rPr>
            </w:pPr>
          </w:p>
          <w:p w14:paraId="703E05D7" w14:textId="77777777" w:rsidR="00070868" w:rsidRPr="00C6469E" w:rsidRDefault="00070868" w:rsidP="00CF113D">
            <w:pPr>
              <w:pStyle w:val="NormalWeb"/>
              <w:rPr>
                <w:bCs/>
              </w:rPr>
            </w:pPr>
            <w:r w:rsidRPr="00C6469E">
              <w:rPr>
                <w:bCs/>
              </w:rPr>
              <w:t>Chair of Membership Committee</w:t>
            </w:r>
          </w:p>
        </w:tc>
        <w:tc>
          <w:tcPr>
            <w:tcW w:w="1260" w:type="dxa"/>
          </w:tcPr>
          <w:p w14:paraId="16730FAE" w14:textId="77777777" w:rsidR="00070868" w:rsidRPr="00C6469E" w:rsidRDefault="00070868" w:rsidP="009E56E3">
            <w:pPr>
              <w:pStyle w:val="NormalWeb"/>
              <w:rPr>
                <w:b/>
                <w:bCs/>
              </w:rPr>
            </w:pPr>
          </w:p>
          <w:p w14:paraId="572D4261" w14:textId="77777777" w:rsidR="00070868" w:rsidRPr="00C6469E" w:rsidRDefault="00070868" w:rsidP="009E56E3">
            <w:pPr>
              <w:pStyle w:val="NormalWeb"/>
              <w:rPr>
                <w:b/>
                <w:bCs/>
              </w:rPr>
            </w:pPr>
          </w:p>
          <w:p w14:paraId="7E58579B" w14:textId="77777777" w:rsidR="00070868" w:rsidRPr="00C6469E" w:rsidRDefault="00070868" w:rsidP="009E56E3">
            <w:pPr>
              <w:pStyle w:val="NormalWeb"/>
              <w:rPr>
                <w:b/>
                <w:bCs/>
              </w:rPr>
            </w:pPr>
          </w:p>
          <w:p w14:paraId="1E25C361" w14:textId="77777777" w:rsidR="00070868" w:rsidRPr="00C6469E" w:rsidRDefault="00070868" w:rsidP="009E56E3">
            <w:pPr>
              <w:pStyle w:val="NormalWeb"/>
              <w:rPr>
                <w:bCs/>
              </w:rPr>
            </w:pPr>
            <w:r w:rsidRPr="00C6469E">
              <w:rPr>
                <w:bCs/>
              </w:rPr>
              <w:t>1/2016</w:t>
            </w:r>
          </w:p>
          <w:p w14:paraId="29C533A3" w14:textId="77777777" w:rsidR="00070868" w:rsidRPr="00C6469E" w:rsidRDefault="00070868" w:rsidP="009E56E3">
            <w:pPr>
              <w:pStyle w:val="NormalWeb"/>
              <w:rPr>
                <w:b/>
                <w:bCs/>
              </w:rPr>
            </w:pPr>
            <w:r w:rsidRPr="00C6469E">
              <w:rPr>
                <w:b/>
                <w:bCs/>
              </w:rPr>
              <w:t xml:space="preserve"> </w:t>
            </w:r>
          </w:p>
          <w:p w14:paraId="0D5AAE10" w14:textId="77777777" w:rsidR="00070868" w:rsidRPr="00C6469E" w:rsidRDefault="00070868" w:rsidP="009E56E3">
            <w:pPr>
              <w:pStyle w:val="NormalWeb"/>
              <w:rPr>
                <w:b/>
                <w:bCs/>
              </w:rPr>
            </w:pPr>
          </w:p>
        </w:tc>
        <w:tc>
          <w:tcPr>
            <w:tcW w:w="1260" w:type="dxa"/>
          </w:tcPr>
          <w:p w14:paraId="6AD457FA" w14:textId="77777777" w:rsidR="00070868" w:rsidRPr="00C6469E" w:rsidRDefault="00070868" w:rsidP="009E56E3">
            <w:pPr>
              <w:pStyle w:val="NormalWeb"/>
              <w:rPr>
                <w:b/>
                <w:bCs/>
              </w:rPr>
            </w:pPr>
          </w:p>
          <w:p w14:paraId="6F400C8D" w14:textId="77777777" w:rsidR="00070868" w:rsidRPr="00C6469E" w:rsidRDefault="00070868" w:rsidP="009E56E3">
            <w:pPr>
              <w:pStyle w:val="NormalWeb"/>
              <w:rPr>
                <w:b/>
                <w:bCs/>
              </w:rPr>
            </w:pPr>
          </w:p>
          <w:p w14:paraId="072E6B72" w14:textId="77777777" w:rsidR="00070868" w:rsidRPr="00C6469E" w:rsidRDefault="00070868" w:rsidP="009E56E3">
            <w:pPr>
              <w:pStyle w:val="NormalWeb"/>
              <w:rPr>
                <w:b/>
                <w:bCs/>
              </w:rPr>
            </w:pPr>
          </w:p>
          <w:p w14:paraId="1ADCAF63" w14:textId="77777777" w:rsidR="00070868" w:rsidRPr="00C6469E" w:rsidRDefault="00070868" w:rsidP="009E56E3">
            <w:pPr>
              <w:pStyle w:val="NormalWeb"/>
              <w:rPr>
                <w:bCs/>
              </w:rPr>
            </w:pPr>
            <w:r w:rsidRPr="00C6469E">
              <w:rPr>
                <w:bCs/>
              </w:rPr>
              <w:t>5/2017</w:t>
            </w:r>
          </w:p>
        </w:tc>
      </w:tr>
      <w:tr w:rsidR="00070868" w:rsidRPr="00C6469E" w14:paraId="77DEAA56" w14:textId="77777777" w:rsidTr="00820A26">
        <w:trPr>
          <w:trHeight w:val="710"/>
        </w:trPr>
        <w:tc>
          <w:tcPr>
            <w:tcW w:w="9900" w:type="dxa"/>
          </w:tcPr>
          <w:p w14:paraId="1FA50FF5" w14:textId="77777777" w:rsidR="00070868" w:rsidRDefault="00070868" w:rsidP="00A70193">
            <w:pPr>
              <w:pStyle w:val="NormalWeb"/>
            </w:pPr>
            <w:r w:rsidRPr="00C6469E">
              <w:rPr>
                <w:b/>
                <w:bCs/>
              </w:rPr>
              <w:t>Committee on Science Education &amp; Advocacy</w:t>
            </w:r>
            <w:r w:rsidRPr="00CF113D">
              <w:t xml:space="preserve"> </w:t>
            </w:r>
          </w:p>
          <w:p w14:paraId="1A61F755" w14:textId="77777777" w:rsidR="00070868" w:rsidRDefault="00070868" w:rsidP="00A70193">
            <w:pPr>
              <w:pStyle w:val="NormalWeb"/>
            </w:pPr>
            <w:r w:rsidRPr="00C6469E">
              <w:rPr>
                <w:i/>
              </w:rPr>
              <w:t>Shall be responsible for the consideration of legislation that affects the scientific interests of the Commonwealth of Kentucky and the Academy and. shall recommend to the Executive Committee appropriate action to be taken</w:t>
            </w:r>
            <w:r>
              <w:t>.)</w:t>
            </w:r>
          </w:p>
          <w:p w14:paraId="3B5A3CBD" w14:textId="77777777" w:rsidR="00070868" w:rsidRDefault="00070868" w:rsidP="00E12E2A">
            <w:pPr>
              <w:pStyle w:val="NormalWeb"/>
              <w:numPr>
                <w:ilvl w:val="0"/>
                <w:numId w:val="11"/>
              </w:numPr>
              <w:spacing w:before="0" w:beforeAutospacing="0" w:after="0" w:afterAutospacing="0"/>
            </w:pPr>
            <w:r>
              <w:t>Support science teaching at all levels</w:t>
            </w:r>
          </w:p>
          <w:p w14:paraId="0FD8F5BB" w14:textId="77777777" w:rsidR="00070868" w:rsidRDefault="00070868" w:rsidP="00E12E2A">
            <w:pPr>
              <w:pStyle w:val="NormalWeb"/>
              <w:numPr>
                <w:ilvl w:val="0"/>
                <w:numId w:val="11"/>
              </w:numPr>
              <w:spacing w:before="0" w:beforeAutospacing="0" w:after="0" w:afterAutospacing="0"/>
            </w:pPr>
            <w:r>
              <w:t>Influence policy makers re: teacher education (Education Policy Standards Board)</w:t>
            </w:r>
          </w:p>
          <w:p w14:paraId="1157BCF6" w14:textId="77777777" w:rsidR="00070868" w:rsidRDefault="00070868" w:rsidP="00E12E2A">
            <w:pPr>
              <w:pStyle w:val="NormalWeb"/>
              <w:numPr>
                <w:ilvl w:val="0"/>
                <w:numId w:val="11"/>
              </w:numPr>
              <w:spacing w:before="0" w:beforeAutospacing="0" w:after="0" w:afterAutospacing="0"/>
            </w:pPr>
            <w:r>
              <w:t>Support and validate Teacher Professional Development programs in light of the Next Generation Science Standards</w:t>
            </w:r>
          </w:p>
          <w:p w14:paraId="6DF8DB6B" w14:textId="77777777" w:rsidR="00070868" w:rsidRDefault="00070868" w:rsidP="00E12E2A">
            <w:pPr>
              <w:pStyle w:val="NormalWeb"/>
              <w:numPr>
                <w:ilvl w:val="0"/>
                <w:numId w:val="1"/>
              </w:numPr>
              <w:spacing w:before="0" w:beforeAutospacing="0" w:after="0" w:afterAutospacing="0"/>
            </w:pPr>
            <w:r>
              <w:t>Engage students in a Student Ambassador Program (visibility &amp; social media execution)</w:t>
            </w:r>
          </w:p>
          <w:p w14:paraId="7F067E98" w14:textId="77777777" w:rsidR="00070868" w:rsidRDefault="00070868" w:rsidP="00E12E2A">
            <w:pPr>
              <w:pStyle w:val="NormalWeb"/>
              <w:numPr>
                <w:ilvl w:val="0"/>
                <w:numId w:val="11"/>
              </w:numPr>
              <w:spacing w:before="0" w:beforeAutospacing="0" w:after="0" w:afterAutospacing="0"/>
            </w:pPr>
            <w:r>
              <w:t>Develop a Speakers Bureau of member volunteers</w:t>
            </w:r>
          </w:p>
          <w:p w14:paraId="37338E9F" w14:textId="23BCAB4F" w:rsidR="00070868" w:rsidRDefault="00070868" w:rsidP="00E12E2A">
            <w:pPr>
              <w:pStyle w:val="NormalWeb"/>
              <w:numPr>
                <w:ilvl w:val="0"/>
                <w:numId w:val="11"/>
              </w:numPr>
              <w:spacing w:before="0" w:beforeAutospacing="0" w:after="0" w:afterAutospacing="0"/>
            </w:pPr>
            <w:r>
              <w:t>Other?</w:t>
            </w:r>
          </w:p>
          <w:p w14:paraId="40B4D0CB" w14:textId="605030D8" w:rsidR="00070868" w:rsidRPr="00CF113D" w:rsidRDefault="00070868" w:rsidP="00A70193">
            <w:pPr>
              <w:pStyle w:val="NormalWeb"/>
            </w:pPr>
            <w:r>
              <w:t>C</w:t>
            </w:r>
            <w:r w:rsidRPr="00C6469E">
              <w:rPr>
                <w:i/>
              </w:rPr>
              <w:t>oordinate activities to the extent feasible with the KJAS</w:t>
            </w:r>
            <w:r w:rsidRPr="00CF113D">
              <w:t>.</w:t>
            </w:r>
          </w:p>
        </w:tc>
        <w:tc>
          <w:tcPr>
            <w:tcW w:w="1913" w:type="dxa"/>
          </w:tcPr>
          <w:p w14:paraId="73BACBD7" w14:textId="77777777" w:rsidR="00070868" w:rsidRDefault="00070868" w:rsidP="00CF113D">
            <w:pPr>
              <w:pStyle w:val="NormalWeb"/>
            </w:pPr>
          </w:p>
          <w:p w14:paraId="602AFDFA" w14:textId="715570AA" w:rsidR="00070868" w:rsidRPr="00CF113D" w:rsidRDefault="004B20EA" w:rsidP="004B20EA">
            <w:pPr>
              <w:pStyle w:val="NormalWeb"/>
            </w:pPr>
            <w:r>
              <w:t xml:space="preserve">TBD </w:t>
            </w:r>
            <w:r w:rsidR="00070868">
              <w:t>(</w:t>
            </w:r>
            <w:r>
              <w:t xml:space="preserve">needs to </w:t>
            </w:r>
            <w:r w:rsidR="00070868">
              <w:t xml:space="preserve">combine Legislative and Science Education </w:t>
            </w:r>
            <w:r>
              <w:t>C</w:t>
            </w:r>
            <w:r w:rsidR="00070868">
              <w:t>ommittees)</w:t>
            </w:r>
          </w:p>
        </w:tc>
        <w:tc>
          <w:tcPr>
            <w:tcW w:w="1260" w:type="dxa"/>
          </w:tcPr>
          <w:p w14:paraId="6C5E37DC" w14:textId="77777777" w:rsidR="00070868" w:rsidRPr="00CF113D" w:rsidRDefault="00070868" w:rsidP="009E56E3">
            <w:pPr>
              <w:pStyle w:val="NormalWeb"/>
            </w:pPr>
          </w:p>
        </w:tc>
        <w:tc>
          <w:tcPr>
            <w:tcW w:w="1260" w:type="dxa"/>
          </w:tcPr>
          <w:p w14:paraId="7591DD2B" w14:textId="77777777" w:rsidR="00070868" w:rsidRPr="00CF113D" w:rsidRDefault="00070868" w:rsidP="009E56E3">
            <w:pPr>
              <w:pStyle w:val="NormalWeb"/>
            </w:pPr>
          </w:p>
        </w:tc>
      </w:tr>
      <w:tr w:rsidR="00070868" w:rsidRPr="00C6469E" w14:paraId="64389087" w14:textId="77777777" w:rsidTr="00C6469E">
        <w:tc>
          <w:tcPr>
            <w:tcW w:w="9900" w:type="dxa"/>
          </w:tcPr>
          <w:p w14:paraId="34399EDA" w14:textId="77777777" w:rsidR="00070868" w:rsidRPr="00C6469E" w:rsidRDefault="00070868" w:rsidP="00677753">
            <w:pPr>
              <w:pStyle w:val="NormalWeb"/>
              <w:rPr>
                <w:i/>
              </w:rPr>
            </w:pPr>
            <w:r w:rsidRPr="00C6469E">
              <w:rPr>
                <w:b/>
                <w:bCs/>
              </w:rPr>
              <w:lastRenderedPageBreak/>
              <w:t xml:space="preserve">Committee on Grants &amp; Awards </w:t>
            </w:r>
            <w:r w:rsidRPr="00C6469E">
              <w:rPr>
                <w:i/>
              </w:rPr>
              <w:t>shall be responsible for evaluating research proposals, distributing funds and shall have accountability in the use of research funds.</w:t>
            </w:r>
          </w:p>
          <w:p w14:paraId="218FE38B" w14:textId="75D029F6" w:rsidR="00070868" w:rsidRPr="008C2CEC" w:rsidRDefault="00070868" w:rsidP="00C6469E">
            <w:pPr>
              <w:pStyle w:val="NormalWeb"/>
              <w:numPr>
                <w:ilvl w:val="0"/>
                <w:numId w:val="10"/>
              </w:numPr>
            </w:pPr>
            <w:r>
              <w:t>Use the provided rubric for evaluation of grant proposals and present documentation to the Governing Board or Executive Director regarding all evaluated proposals</w:t>
            </w:r>
          </w:p>
          <w:p w14:paraId="281916E0" w14:textId="77777777" w:rsidR="00070868" w:rsidRDefault="00070868" w:rsidP="00C6469E">
            <w:pPr>
              <w:pStyle w:val="NormalWeb"/>
              <w:numPr>
                <w:ilvl w:val="0"/>
                <w:numId w:val="10"/>
              </w:numPr>
            </w:pPr>
            <w:r>
              <w:t>Evaluate the impact of the Grants Program and recommend evaluation metrics and adjustments</w:t>
            </w:r>
          </w:p>
          <w:p w14:paraId="658F5EDF" w14:textId="4DE6AB0B" w:rsidR="00070868" w:rsidRDefault="0004063F" w:rsidP="00C6469E">
            <w:pPr>
              <w:pStyle w:val="NormalWeb"/>
              <w:numPr>
                <w:ilvl w:val="0"/>
                <w:numId w:val="10"/>
              </w:numPr>
            </w:pPr>
            <w:r>
              <w:t>Evaluate the validity of the Awards Program</w:t>
            </w:r>
          </w:p>
          <w:p w14:paraId="48378680" w14:textId="203C19B6" w:rsidR="00070868" w:rsidRDefault="00070868" w:rsidP="00C6469E">
            <w:pPr>
              <w:pStyle w:val="NormalWeb"/>
              <w:numPr>
                <w:ilvl w:val="0"/>
                <w:numId w:val="10"/>
              </w:numPr>
            </w:pPr>
            <w:r>
              <w:t>Recommend future programs/awards such as Scholarships for meeting attendance, memberships, higher education tuition?</w:t>
            </w:r>
          </w:p>
          <w:p w14:paraId="615F05B1" w14:textId="3CB322AD" w:rsidR="00070868" w:rsidRPr="00CF113D" w:rsidRDefault="00070868" w:rsidP="00996FA9">
            <w:pPr>
              <w:pStyle w:val="NormalWeb"/>
              <w:numPr>
                <w:ilvl w:val="0"/>
                <w:numId w:val="10"/>
              </w:numPr>
            </w:pPr>
            <w:r>
              <w:t xml:space="preserve">Other? </w:t>
            </w:r>
          </w:p>
        </w:tc>
        <w:tc>
          <w:tcPr>
            <w:tcW w:w="1913" w:type="dxa"/>
          </w:tcPr>
          <w:p w14:paraId="156A3CAF" w14:textId="77777777" w:rsidR="00070868" w:rsidRPr="00CF113D" w:rsidRDefault="00070868" w:rsidP="00D43E42">
            <w:pPr>
              <w:pStyle w:val="NormalWeb"/>
            </w:pPr>
            <w:r>
              <w:t xml:space="preserve">Grants &amp; Awards Committee chair </w:t>
            </w:r>
          </w:p>
        </w:tc>
        <w:tc>
          <w:tcPr>
            <w:tcW w:w="1260" w:type="dxa"/>
          </w:tcPr>
          <w:p w14:paraId="27A6AFD6" w14:textId="77777777" w:rsidR="00070868" w:rsidRPr="00CF113D" w:rsidRDefault="00070868" w:rsidP="009E56E3">
            <w:pPr>
              <w:pStyle w:val="NormalWeb"/>
            </w:pPr>
          </w:p>
        </w:tc>
        <w:tc>
          <w:tcPr>
            <w:tcW w:w="1260" w:type="dxa"/>
          </w:tcPr>
          <w:p w14:paraId="40B4694D" w14:textId="77777777" w:rsidR="00070868" w:rsidRPr="00CF113D" w:rsidRDefault="00070868" w:rsidP="009E56E3">
            <w:pPr>
              <w:pStyle w:val="NormalWeb"/>
            </w:pPr>
          </w:p>
        </w:tc>
      </w:tr>
      <w:tr w:rsidR="00070868" w:rsidRPr="00C6469E" w14:paraId="0B5AAF16" w14:textId="77777777" w:rsidTr="00C6469E">
        <w:tc>
          <w:tcPr>
            <w:tcW w:w="9900" w:type="dxa"/>
          </w:tcPr>
          <w:p w14:paraId="690D77E9" w14:textId="77777777" w:rsidR="00070868" w:rsidRPr="00C6469E" w:rsidRDefault="00070868" w:rsidP="00CF113D">
            <w:pPr>
              <w:pStyle w:val="NormalWeb"/>
              <w:rPr>
                <w:b/>
              </w:rPr>
            </w:pPr>
            <w:r w:rsidRPr="00C6469E">
              <w:rPr>
                <w:b/>
              </w:rPr>
              <w:t>Annual Meetings Committee</w:t>
            </w:r>
          </w:p>
          <w:p w14:paraId="44BE22ED" w14:textId="77777777" w:rsidR="00070868" w:rsidRDefault="00070868" w:rsidP="00CF113D">
            <w:pPr>
              <w:pStyle w:val="NormalWeb"/>
            </w:pPr>
            <w:r w:rsidRPr="00CF113D">
              <w:t xml:space="preserve">The President Elect shall serve as Chair of the </w:t>
            </w:r>
            <w:r>
              <w:t>Annual Meetings committee</w:t>
            </w:r>
            <w:r w:rsidRPr="00CF113D">
              <w:t xml:space="preserve">. The Program Coordinator shall serve as Vice-Chair. Other members </w:t>
            </w:r>
            <w:r w:rsidRPr="007B7EDC">
              <w:t>shall be the</w:t>
            </w:r>
            <w:r w:rsidRPr="00C6469E">
              <w:rPr>
                <w:i/>
              </w:rPr>
              <w:t xml:space="preserve"> </w:t>
            </w:r>
            <w:r>
              <w:t xml:space="preserve">Local Arrangements Chair, Junior Academy Director, and </w:t>
            </w:r>
            <w:r w:rsidRPr="00C6469E">
              <w:rPr>
                <w:i/>
              </w:rPr>
              <w:t>Chairs of the Sections</w:t>
            </w:r>
            <w:r w:rsidRPr="00CF113D">
              <w:t>. This Committee shall</w:t>
            </w:r>
            <w:r>
              <w:t xml:space="preserve"> be responsible for the programs </w:t>
            </w:r>
            <w:r w:rsidRPr="00CF113D">
              <w:t xml:space="preserve">of the annual meeting and for </w:t>
            </w:r>
            <w:r>
              <w:t>the Junior</w:t>
            </w:r>
            <w:r w:rsidRPr="00CF113D">
              <w:t xml:space="preserve"> Academy.</w:t>
            </w:r>
          </w:p>
          <w:p w14:paraId="4D4EAC8C" w14:textId="77777777" w:rsidR="00070868" w:rsidRDefault="00070868" w:rsidP="00C6469E">
            <w:pPr>
              <w:pStyle w:val="NormalWeb"/>
              <w:numPr>
                <w:ilvl w:val="0"/>
                <w:numId w:val="9"/>
              </w:numPr>
            </w:pPr>
            <w:r>
              <w:t>R</w:t>
            </w:r>
            <w:r w:rsidRPr="00CF113D">
              <w:t xml:space="preserve">esearch </w:t>
            </w:r>
            <w:r>
              <w:t>future meeting sites</w:t>
            </w:r>
          </w:p>
          <w:p w14:paraId="5E3E5784" w14:textId="77777777" w:rsidR="00070868" w:rsidRDefault="00070868" w:rsidP="00C6469E">
            <w:pPr>
              <w:pStyle w:val="NormalWeb"/>
              <w:numPr>
                <w:ilvl w:val="0"/>
                <w:numId w:val="9"/>
              </w:numPr>
            </w:pPr>
            <w:r>
              <w:t>Identify and invite plenary speakers for the Annual</w:t>
            </w:r>
            <w:r w:rsidRPr="00CF113D">
              <w:t xml:space="preserve"> </w:t>
            </w:r>
            <w:r>
              <w:t>meeting</w:t>
            </w:r>
          </w:p>
          <w:p w14:paraId="18B048EF" w14:textId="77777777" w:rsidR="00070868" w:rsidRDefault="00070868" w:rsidP="00C6469E">
            <w:pPr>
              <w:pStyle w:val="NormalWeb"/>
              <w:numPr>
                <w:ilvl w:val="0"/>
                <w:numId w:val="9"/>
              </w:numPr>
            </w:pPr>
            <w:r>
              <w:t>I</w:t>
            </w:r>
            <w:r w:rsidRPr="00CF113D">
              <w:t xml:space="preserve">dentify activities that will strengthen the role </w:t>
            </w:r>
            <w:r>
              <w:t xml:space="preserve">of KAS </w:t>
            </w:r>
            <w:r w:rsidRPr="00CF113D">
              <w:t>in the Commonwealth and address other issues deemed appropriate by the Executive Committee.</w:t>
            </w:r>
          </w:p>
          <w:p w14:paraId="3DEAB478" w14:textId="3F460C3B" w:rsidR="00070868" w:rsidRDefault="00070868" w:rsidP="00C6469E">
            <w:pPr>
              <w:pStyle w:val="ListParagraph"/>
              <w:numPr>
                <w:ilvl w:val="0"/>
                <w:numId w:val="9"/>
              </w:numPr>
            </w:pPr>
            <w:r>
              <w:t>Confirm that grant recipients are presenting at the Annual meeting</w:t>
            </w:r>
          </w:p>
          <w:p w14:paraId="701A298C" w14:textId="77777777" w:rsidR="00070868" w:rsidRDefault="00070868" w:rsidP="00C6469E">
            <w:pPr>
              <w:pStyle w:val="ListParagraph"/>
              <w:numPr>
                <w:ilvl w:val="0"/>
                <w:numId w:val="9"/>
              </w:numPr>
            </w:pPr>
            <w:r>
              <w:t>Involve Student Ambassadors</w:t>
            </w:r>
          </w:p>
          <w:p w14:paraId="36B8C46A" w14:textId="77777777" w:rsidR="00070868" w:rsidRDefault="00070868" w:rsidP="00C6469E">
            <w:pPr>
              <w:pStyle w:val="ListParagraph"/>
              <w:numPr>
                <w:ilvl w:val="0"/>
                <w:numId w:val="9"/>
              </w:numPr>
            </w:pPr>
            <w:r>
              <w:t>Consider defining tracks for different types of members or special interests</w:t>
            </w:r>
          </w:p>
          <w:p w14:paraId="6953E75A" w14:textId="77777777" w:rsidR="00070868" w:rsidRDefault="00070868" w:rsidP="00C6469E">
            <w:pPr>
              <w:pStyle w:val="ListParagraph"/>
              <w:numPr>
                <w:ilvl w:val="0"/>
                <w:numId w:val="9"/>
              </w:numPr>
            </w:pPr>
            <w:r>
              <w:t>Consider providing workshops on effective use of social media</w:t>
            </w:r>
          </w:p>
          <w:p w14:paraId="52DF6786" w14:textId="7D5014E9" w:rsidR="00070868" w:rsidRDefault="00070868" w:rsidP="00C6469E">
            <w:pPr>
              <w:pStyle w:val="ListParagraph"/>
              <w:numPr>
                <w:ilvl w:val="0"/>
                <w:numId w:val="9"/>
              </w:numPr>
            </w:pPr>
            <w:r>
              <w:t>Supervise local arrangements for each meeting as outlined in the Local Arrangements handbook</w:t>
            </w:r>
          </w:p>
          <w:p w14:paraId="5F9354DF" w14:textId="043F3AEA" w:rsidR="00070868" w:rsidRDefault="00070868" w:rsidP="00C6469E">
            <w:pPr>
              <w:pStyle w:val="ListParagraph"/>
              <w:numPr>
                <w:ilvl w:val="0"/>
                <w:numId w:val="9"/>
              </w:numPr>
            </w:pPr>
            <w:r>
              <w:t>Other?</w:t>
            </w:r>
          </w:p>
          <w:p w14:paraId="57CA6214" w14:textId="77777777" w:rsidR="00070868" w:rsidRPr="00CF113D" w:rsidRDefault="00070868" w:rsidP="00820A26"/>
        </w:tc>
        <w:tc>
          <w:tcPr>
            <w:tcW w:w="1913" w:type="dxa"/>
          </w:tcPr>
          <w:p w14:paraId="0A2176A1" w14:textId="77777777" w:rsidR="00070868" w:rsidRDefault="00070868" w:rsidP="00CF113D">
            <w:pPr>
              <w:pStyle w:val="NormalWeb"/>
            </w:pPr>
            <w:r>
              <w:t>Pres- Elect</w:t>
            </w:r>
          </w:p>
          <w:p w14:paraId="40D0BE67" w14:textId="77777777" w:rsidR="00070868" w:rsidRPr="00CF113D" w:rsidRDefault="00070868" w:rsidP="00CF113D">
            <w:pPr>
              <w:pStyle w:val="NormalWeb"/>
            </w:pPr>
          </w:p>
        </w:tc>
        <w:tc>
          <w:tcPr>
            <w:tcW w:w="1260" w:type="dxa"/>
          </w:tcPr>
          <w:p w14:paraId="23254CF0" w14:textId="77777777" w:rsidR="00070868" w:rsidRPr="00CF113D" w:rsidRDefault="00070868" w:rsidP="009E56E3">
            <w:pPr>
              <w:pStyle w:val="NormalWeb"/>
            </w:pPr>
          </w:p>
        </w:tc>
        <w:tc>
          <w:tcPr>
            <w:tcW w:w="1260" w:type="dxa"/>
          </w:tcPr>
          <w:p w14:paraId="69054CA8" w14:textId="77777777" w:rsidR="00070868" w:rsidRPr="00CF113D" w:rsidRDefault="00070868" w:rsidP="009E56E3">
            <w:pPr>
              <w:pStyle w:val="NormalWeb"/>
            </w:pPr>
          </w:p>
        </w:tc>
      </w:tr>
      <w:tr w:rsidR="00070868" w:rsidRPr="00C6469E" w14:paraId="6EDAE157" w14:textId="77777777" w:rsidTr="00820A26">
        <w:trPr>
          <w:trHeight w:val="3410"/>
        </w:trPr>
        <w:tc>
          <w:tcPr>
            <w:tcW w:w="9900" w:type="dxa"/>
          </w:tcPr>
          <w:p w14:paraId="40737D24" w14:textId="77777777" w:rsidR="00070868" w:rsidRPr="00C6469E" w:rsidRDefault="00070868" w:rsidP="007B7EDC">
            <w:pPr>
              <w:pStyle w:val="NormalWeb"/>
              <w:rPr>
                <w:b/>
                <w:bCs/>
              </w:rPr>
            </w:pPr>
            <w:r w:rsidRPr="00C6469E">
              <w:rPr>
                <w:b/>
                <w:bCs/>
              </w:rPr>
              <w:lastRenderedPageBreak/>
              <w:t xml:space="preserve">Public Engagement   </w:t>
            </w:r>
            <w:r w:rsidRPr="00BF3715">
              <w:t>Develop</w:t>
            </w:r>
            <w:r>
              <w:t>s</w:t>
            </w:r>
            <w:r w:rsidRPr="00BF3715">
              <w:t xml:space="preserve"> a communications plan that includes engaging the public in the work of the Academy</w:t>
            </w:r>
          </w:p>
          <w:p w14:paraId="2994B302" w14:textId="2B0FC3D6" w:rsidR="00070868" w:rsidRDefault="00070868" w:rsidP="00C6469E">
            <w:pPr>
              <w:pStyle w:val="ListParagraph"/>
              <w:numPr>
                <w:ilvl w:val="0"/>
                <w:numId w:val="1"/>
              </w:numPr>
            </w:pPr>
            <w:r>
              <w:t xml:space="preserve">Increase the </w:t>
            </w:r>
            <w:r w:rsidR="00E12E2A">
              <w:rPr>
                <w:u w:val="single"/>
              </w:rPr>
              <w:t>p</w:t>
            </w:r>
            <w:r w:rsidR="004B20EA" w:rsidRPr="00E12E2A">
              <w:rPr>
                <w:u w:val="single"/>
              </w:rPr>
              <w:t>resence</w:t>
            </w:r>
            <w:r w:rsidR="004B20EA">
              <w:t xml:space="preserve"> </w:t>
            </w:r>
            <w:r>
              <w:t>of KAS with stakeholders and citizens in Kentucky</w:t>
            </w:r>
          </w:p>
          <w:p w14:paraId="48A420E7" w14:textId="77777777" w:rsidR="00070868" w:rsidRDefault="00070868" w:rsidP="00C6469E">
            <w:pPr>
              <w:pStyle w:val="ListParagraph"/>
              <w:numPr>
                <w:ilvl w:val="0"/>
                <w:numId w:val="1"/>
              </w:numPr>
            </w:pPr>
            <w:r>
              <w:t>Develop a network of partners with complementary goals – opportunity to share via newsletters and other forms of communication</w:t>
            </w:r>
          </w:p>
          <w:p w14:paraId="5B8F1B34" w14:textId="23DC1E7C" w:rsidR="00070868" w:rsidRDefault="00070868" w:rsidP="00C6469E">
            <w:pPr>
              <w:pStyle w:val="ListParagraph"/>
              <w:numPr>
                <w:ilvl w:val="0"/>
                <w:numId w:val="1"/>
              </w:numPr>
            </w:pPr>
            <w:r>
              <w:t>Bring science to the public (science festivals</w:t>
            </w:r>
            <w:r w:rsidR="00E6377F">
              <w:t>,</w:t>
            </w:r>
            <w:r>
              <w:t xml:space="preserve"> Science Cafes, You-Tube, Ask a scientist, “hub” or clearinghouse, one-stop shop/database of all things science in Kentucky</w:t>
            </w:r>
            <w:r w:rsidR="00E6377F">
              <w:t>)</w:t>
            </w:r>
          </w:p>
          <w:p w14:paraId="1C137934" w14:textId="77777777" w:rsidR="00070868" w:rsidRDefault="00070868" w:rsidP="00C6469E">
            <w:pPr>
              <w:pStyle w:val="ListParagraph"/>
              <w:numPr>
                <w:ilvl w:val="0"/>
                <w:numId w:val="1"/>
              </w:numPr>
            </w:pPr>
            <w:r>
              <w:t>Develop partnerships with other Kentucky museums/organizations for co-educational opportunities</w:t>
            </w:r>
          </w:p>
          <w:p w14:paraId="2F24ABB8" w14:textId="7F3DA451" w:rsidR="00070868" w:rsidRPr="00820A26" w:rsidRDefault="00070868" w:rsidP="00CF113D">
            <w:pPr>
              <w:pStyle w:val="ListParagraph"/>
              <w:numPr>
                <w:ilvl w:val="0"/>
                <w:numId w:val="1"/>
              </w:numPr>
            </w:pPr>
            <w:r>
              <w:t>Other?</w:t>
            </w:r>
          </w:p>
        </w:tc>
        <w:tc>
          <w:tcPr>
            <w:tcW w:w="1913" w:type="dxa"/>
          </w:tcPr>
          <w:p w14:paraId="2CDC750E" w14:textId="77777777" w:rsidR="00070868" w:rsidRPr="00C6469E" w:rsidRDefault="00070868" w:rsidP="00CF113D">
            <w:pPr>
              <w:pStyle w:val="NormalWeb"/>
              <w:rPr>
                <w:b/>
                <w:bCs/>
              </w:rPr>
            </w:pPr>
          </w:p>
          <w:p w14:paraId="2083714E" w14:textId="77777777" w:rsidR="00070868" w:rsidRPr="00C6469E" w:rsidRDefault="00070868" w:rsidP="00CF113D">
            <w:pPr>
              <w:pStyle w:val="NormalWeb"/>
              <w:rPr>
                <w:b/>
                <w:bCs/>
              </w:rPr>
            </w:pPr>
          </w:p>
          <w:p w14:paraId="6D9E814B" w14:textId="77777777" w:rsidR="00070868" w:rsidRPr="00C6469E" w:rsidRDefault="00070868" w:rsidP="00CF113D">
            <w:pPr>
              <w:pStyle w:val="NormalWeb"/>
              <w:rPr>
                <w:b/>
                <w:bCs/>
              </w:rPr>
            </w:pPr>
          </w:p>
          <w:p w14:paraId="74D310C8" w14:textId="77777777" w:rsidR="00070868" w:rsidRPr="00C6469E" w:rsidRDefault="00070868" w:rsidP="00CF113D">
            <w:pPr>
              <w:pStyle w:val="NormalWeb"/>
              <w:rPr>
                <w:bCs/>
              </w:rPr>
            </w:pPr>
            <w:r w:rsidRPr="00C6469E">
              <w:rPr>
                <w:bCs/>
              </w:rPr>
              <w:t>Chair should be a board member</w:t>
            </w:r>
          </w:p>
        </w:tc>
        <w:tc>
          <w:tcPr>
            <w:tcW w:w="1260" w:type="dxa"/>
          </w:tcPr>
          <w:p w14:paraId="6037B048" w14:textId="77777777" w:rsidR="00070868" w:rsidRPr="00C6469E" w:rsidRDefault="00070868" w:rsidP="009E56E3">
            <w:pPr>
              <w:pStyle w:val="NormalWeb"/>
              <w:rPr>
                <w:b/>
                <w:bCs/>
              </w:rPr>
            </w:pPr>
          </w:p>
        </w:tc>
        <w:tc>
          <w:tcPr>
            <w:tcW w:w="1260" w:type="dxa"/>
          </w:tcPr>
          <w:p w14:paraId="53729C16" w14:textId="77777777" w:rsidR="00070868" w:rsidRPr="00C6469E" w:rsidRDefault="00070868" w:rsidP="009E56E3">
            <w:pPr>
              <w:pStyle w:val="NormalWeb"/>
              <w:rPr>
                <w:b/>
                <w:bCs/>
              </w:rPr>
            </w:pPr>
          </w:p>
        </w:tc>
      </w:tr>
      <w:tr w:rsidR="00070868" w:rsidRPr="00C6469E" w14:paraId="71CB0D08" w14:textId="77777777" w:rsidTr="00C6469E">
        <w:tc>
          <w:tcPr>
            <w:tcW w:w="9900" w:type="dxa"/>
          </w:tcPr>
          <w:p w14:paraId="5E03AF47" w14:textId="77777777" w:rsidR="00070868" w:rsidRPr="00C6469E" w:rsidRDefault="00070868" w:rsidP="00CF113D">
            <w:pPr>
              <w:pStyle w:val="NormalWeb"/>
              <w:rPr>
                <w:b/>
                <w:bCs/>
              </w:rPr>
            </w:pPr>
          </w:p>
        </w:tc>
        <w:tc>
          <w:tcPr>
            <w:tcW w:w="1913" w:type="dxa"/>
          </w:tcPr>
          <w:p w14:paraId="4E682D8E" w14:textId="77777777" w:rsidR="00070868" w:rsidRPr="00C6469E" w:rsidRDefault="00070868" w:rsidP="00CF113D">
            <w:pPr>
              <w:pStyle w:val="NormalWeb"/>
              <w:rPr>
                <w:b/>
                <w:bCs/>
              </w:rPr>
            </w:pPr>
          </w:p>
        </w:tc>
        <w:tc>
          <w:tcPr>
            <w:tcW w:w="1260" w:type="dxa"/>
          </w:tcPr>
          <w:p w14:paraId="0DA8769B" w14:textId="77777777" w:rsidR="00070868" w:rsidRPr="00C6469E" w:rsidRDefault="00070868" w:rsidP="009E56E3">
            <w:pPr>
              <w:pStyle w:val="NormalWeb"/>
              <w:rPr>
                <w:b/>
                <w:bCs/>
              </w:rPr>
            </w:pPr>
          </w:p>
        </w:tc>
        <w:tc>
          <w:tcPr>
            <w:tcW w:w="1260" w:type="dxa"/>
          </w:tcPr>
          <w:p w14:paraId="12DADFDE" w14:textId="77777777" w:rsidR="00070868" w:rsidRPr="00C6469E" w:rsidRDefault="00070868" w:rsidP="009E56E3">
            <w:pPr>
              <w:pStyle w:val="NormalWeb"/>
              <w:rPr>
                <w:b/>
                <w:bCs/>
              </w:rPr>
            </w:pPr>
          </w:p>
        </w:tc>
      </w:tr>
      <w:tr w:rsidR="00070868" w:rsidRPr="00C6469E" w14:paraId="4E9BB5DB" w14:textId="77777777" w:rsidTr="00E12E2A">
        <w:trPr>
          <w:trHeight w:val="6011"/>
        </w:trPr>
        <w:tc>
          <w:tcPr>
            <w:tcW w:w="9900" w:type="dxa"/>
          </w:tcPr>
          <w:p w14:paraId="15BFCD64" w14:textId="729B8683" w:rsidR="00070868" w:rsidRDefault="00454F7C" w:rsidP="00CF113D">
            <w:pPr>
              <w:pStyle w:val="NormalWeb"/>
            </w:pPr>
            <w:r>
              <w:rPr>
                <w:b/>
                <w:bCs/>
              </w:rPr>
              <w:t>Internal Communications C</w:t>
            </w:r>
            <w:r w:rsidR="00070868" w:rsidRPr="00C6469E">
              <w:rPr>
                <w:b/>
                <w:bCs/>
              </w:rPr>
              <w:t>ommittee</w:t>
            </w:r>
            <w:r w:rsidR="00070868" w:rsidRPr="00CF113D">
              <w:t xml:space="preserve"> </w:t>
            </w:r>
            <w:r w:rsidR="00070868" w:rsidRPr="00C6469E">
              <w:rPr>
                <w:i/>
              </w:rPr>
              <w:t>consists of two members from the Governing Board, and two members from the Membership-at-large. The Committee shall develop mechanisms to publicize Academy events, including annual and special meetings of KAS and the spring symposium of KJAS</w:t>
            </w:r>
            <w:r w:rsidR="00070868" w:rsidRPr="00CF113D">
              <w:t xml:space="preserve">. </w:t>
            </w:r>
          </w:p>
          <w:p w14:paraId="7A3734F0" w14:textId="16D8C44F" w:rsidR="00070868" w:rsidRDefault="00070868" w:rsidP="00C6469E">
            <w:pPr>
              <w:pStyle w:val="ListParagraph"/>
              <w:numPr>
                <w:ilvl w:val="0"/>
                <w:numId w:val="8"/>
              </w:numPr>
              <w:spacing w:before="240"/>
              <w:ind w:left="630"/>
            </w:pPr>
            <w:r>
              <w:t>Include shorter and more frequent touches via newsletter, social media (Facebook, Twitter, Instagram &amp; other technologies used by students, teachers and faculty)</w:t>
            </w:r>
          </w:p>
          <w:p w14:paraId="32F6E38F" w14:textId="77777777" w:rsidR="00070868" w:rsidRDefault="00070868" w:rsidP="00C6469E">
            <w:pPr>
              <w:pStyle w:val="ListParagraph"/>
              <w:numPr>
                <w:ilvl w:val="0"/>
                <w:numId w:val="8"/>
              </w:numPr>
              <w:ind w:left="630"/>
            </w:pPr>
            <w:r>
              <w:t>Develop a more interactive web site</w:t>
            </w:r>
          </w:p>
          <w:p w14:paraId="4484AEE7" w14:textId="1848C489" w:rsidR="00070868" w:rsidRDefault="00070868" w:rsidP="00C6469E">
            <w:pPr>
              <w:pStyle w:val="ListParagraph"/>
              <w:numPr>
                <w:ilvl w:val="0"/>
                <w:numId w:val="8"/>
              </w:numPr>
              <w:ind w:left="630"/>
            </w:pPr>
            <w:r>
              <w:t xml:space="preserve">Provide more frequent </w:t>
            </w:r>
            <w:r w:rsidR="004B20EA">
              <w:t xml:space="preserve">and effective </w:t>
            </w:r>
            <w:r>
              <w:t xml:space="preserve">communications to members </w:t>
            </w:r>
          </w:p>
          <w:p w14:paraId="3136B879" w14:textId="77777777" w:rsidR="00070868" w:rsidRDefault="00070868" w:rsidP="00C6469E">
            <w:pPr>
              <w:pStyle w:val="ListParagraph"/>
              <w:numPr>
                <w:ilvl w:val="1"/>
                <w:numId w:val="6"/>
              </w:numPr>
              <w:ind w:left="630"/>
            </w:pPr>
            <w:r>
              <w:t>Enlist Student Ambassadors to assist with social media</w:t>
            </w:r>
          </w:p>
          <w:p w14:paraId="1B4FCAA8" w14:textId="77777777" w:rsidR="00070868" w:rsidRDefault="00070868" w:rsidP="00C6469E">
            <w:pPr>
              <w:pStyle w:val="ListParagraph"/>
              <w:numPr>
                <w:ilvl w:val="1"/>
                <w:numId w:val="6"/>
              </w:numPr>
              <w:ind w:left="630"/>
            </w:pPr>
            <w:r>
              <w:t>Promote volunteer activities and accomplishments with members and public in all media</w:t>
            </w:r>
          </w:p>
          <w:p w14:paraId="5F1E5A8F" w14:textId="77777777" w:rsidR="00070868" w:rsidRDefault="00070868" w:rsidP="00C6469E">
            <w:pPr>
              <w:pStyle w:val="ListParagraph"/>
              <w:numPr>
                <w:ilvl w:val="1"/>
                <w:numId w:val="6"/>
              </w:numPr>
              <w:ind w:left="630"/>
            </w:pPr>
            <w:r>
              <w:t>Add more “cool science” videos to our web site featuring Kentucky scientists,</w:t>
            </w:r>
          </w:p>
          <w:p w14:paraId="2A84FD63" w14:textId="77777777" w:rsidR="00070868" w:rsidRDefault="00070868" w:rsidP="00C6469E">
            <w:pPr>
              <w:pStyle w:val="ListParagraph"/>
              <w:numPr>
                <w:ilvl w:val="1"/>
                <w:numId w:val="6"/>
              </w:numPr>
              <w:ind w:left="630"/>
            </w:pPr>
            <w:r>
              <w:t xml:space="preserve">Increase frequency of newsletters </w:t>
            </w:r>
          </w:p>
          <w:p w14:paraId="4AF985D9" w14:textId="77777777" w:rsidR="00070868" w:rsidRDefault="00070868" w:rsidP="00C6469E">
            <w:pPr>
              <w:pStyle w:val="ListParagraph"/>
              <w:numPr>
                <w:ilvl w:val="1"/>
                <w:numId w:val="6"/>
              </w:numPr>
              <w:ind w:left="630" w:hanging="450"/>
            </w:pPr>
            <w:r>
              <w:t>Include profiles of scientists in KY on web site, in newsletters, etc.</w:t>
            </w:r>
          </w:p>
          <w:p w14:paraId="4458EEAC" w14:textId="721D4723" w:rsidR="00B21FAC" w:rsidRDefault="00803C41" w:rsidP="00C6469E">
            <w:pPr>
              <w:pStyle w:val="ListParagraph"/>
              <w:numPr>
                <w:ilvl w:val="1"/>
                <w:numId w:val="6"/>
              </w:numPr>
              <w:ind w:left="630" w:hanging="450"/>
            </w:pPr>
            <w:r>
              <w:t>Oversee and e</w:t>
            </w:r>
            <w:r w:rsidR="00B21FAC">
              <w:t>xamine availability and access to an</w:t>
            </w:r>
            <w:r w:rsidR="00B21FAC">
              <w:t xml:space="preserve"> on-line version of The Journal</w:t>
            </w:r>
          </w:p>
          <w:p w14:paraId="05B8F648" w14:textId="22C90910" w:rsidR="00070868" w:rsidRDefault="00070868" w:rsidP="00C6469E">
            <w:pPr>
              <w:pStyle w:val="ListParagraph"/>
              <w:numPr>
                <w:ilvl w:val="1"/>
                <w:numId w:val="6"/>
              </w:numPr>
              <w:ind w:left="630" w:hanging="450"/>
            </w:pPr>
            <w:r>
              <w:t>Expand the visibility of the Junior Academy</w:t>
            </w:r>
          </w:p>
          <w:p w14:paraId="06601887" w14:textId="14EFBCD4" w:rsidR="00070868" w:rsidRPr="00E12E2A" w:rsidRDefault="00070868" w:rsidP="00E12E2A">
            <w:pPr>
              <w:pStyle w:val="ListParagraph"/>
              <w:numPr>
                <w:ilvl w:val="1"/>
                <w:numId w:val="6"/>
              </w:numPr>
              <w:ind w:left="630" w:hanging="450"/>
              <w:rPr>
                <w:i/>
              </w:rPr>
            </w:pPr>
            <w:r w:rsidRPr="00C6469E">
              <w:rPr>
                <w:i/>
              </w:rPr>
              <w:t>Publications Committee</w:t>
            </w:r>
            <w:r>
              <w:t xml:space="preserve"> </w:t>
            </w:r>
            <w:r w:rsidRPr="00C6469E">
              <w:rPr>
                <w:i/>
              </w:rPr>
              <w:t xml:space="preserve">shall recommend editorial policy for the </w:t>
            </w:r>
            <w:r w:rsidRPr="00C6469E">
              <w:rPr>
                <w:rStyle w:val="Emphasis"/>
                <w:i w:val="0"/>
                <w:iCs/>
              </w:rPr>
              <w:t>Journal</w:t>
            </w:r>
            <w:r w:rsidRPr="00C6469E">
              <w:rPr>
                <w:i/>
              </w:rPr>
              <w:t xml:space="preserve"> to the Governing Board </w:t>
            </w:r>
            <w:r w:rsidRPr="007B7EDC">
              <w:t>(This</w:t>
            </w:r>
            <w:r>
              <w:t xml:space="preserve"> committee rolls together functions which were previously delegated to Publications Committee)</w:t>
            </w:r>
            <w:bookmarkStart w:id="0" w:name="_GoBack"/>
            <w:bookmarkEnd w:id="0"/>
          </w:p>
        </w:tc>
        <w:tc>
          <w:tcPr>
            <w:tcW w:w="1913" w:type="dxa"/>
          </w:tcPr>
          <w:p w14:paraId="2F999463" w14:textId="77777777" w:rsidR="00070868" w:rsidRPr="00C6469E" w:rsidRDefault="00070868" w:rsidP="00CF113D">
            <w:pPr>
              <w:pStyle w:val="NormalWeb"/>
              <w:rPr>
                <w:b/>
                <w:bCs/>
              </w:rPr>
            </w:pPr>
          </w:p>
          <w:p w14:paraId="31DE6D49" w14:textId="77777777" w:rsidR="00070868" w:rsidRPr="00C6469E" w:rsidRDefault="00070868" w:rsidP="00CF113D">
            <w:pPr>
              <w:pStyle w:val="NormalWeb"/>
              <w:rPr>
                <w:b/>
                <w:bCs/>
              </w:rPr>
            </w:pPr>
          </w:p>
          <w:p w14:paraId="3D1362C2" w14:textId="77777777" w:rsidR="00070868" w:rsidRPr="00C6469E" w:rsidRDefault="00070868" w:rsidP="00CF113D">
            <w:pPr>
              <w:pStyle w:val="NormalWeb"/>
              <w:rPr>
                <w:b/>
                <w:bCs/>
              </w:rPr>
            </w:pPr>
          </w:p>
          <w:p w14:paraId="2BC09321" w14:textId="538455C9" w:rsidR="00070868" w:rsidRPr="00C6469E" w:rsidRDefault="00070868" w:rsidP="00614239">
            <w:pPr>
              <w:pStyle w:val="NormalWeb"/>
              <w:rPr>
                <w:bCs/>
              </w:rPr>
            </w:pPr>
            <w:r w:rsidRPr="00C6469E">
              <w:rPr>
                <w:bCs/>
              </w:rPr>
              <w:t>Chair should be a board member</w:t>
            </w:r>
            <w:r w:rsidR="00614239">
              <w:rPr>
                <w:bCs/>
              </w:rPr>
              <w:t xml:space="preserve"> </w:t>
            </w:r>
          </w:p>
        </w:tc>
        <w:tc>
          <w:tcPr>
            <w:tcW w:w="1260" w:type="dxa"/>
          </w:tcPr>
          <w:p w14:paraId="15D92CFC" w14:textId="77777777" w:rsidR="00070868" w:rsidRPr="00C6469E" w:rsidRDefault="00070868" w:rsidP="009E56E3">
            <w:pPr>
              <w:pStyle w:val="NormalWeb"/>
              <w:rPr>
                <w:b/>
                <w:bCs/>
              </w:rPr>
            </w:pPr>
          </w:p>
        </w:tc>
        <w:tc>
          <w:tcPr>
            <w:tcW w:w="1260" w:type="dxa"/>
          </w:tcPr>
          <w:p w14:paraId="479F8AC6" w14:textId="77777777" w:rsidR="00070868" w:rsidRPr="00C6469E" w:rsidRDefault="00070868" w:rsidP="009E56E3">
            <w:pPr>
              <w:pStyle w:val="NormalWeb"/>
              <w:rPr>
                <w:b/>
                <w:bCs/>
              </w:rPr>
            </w:pPr>
          </w:p>
        </w:tc>
      </w:tr>
    </w:tbl>
    <w:p w14:paraId="59EC9785" w14:textId="77777777" w:rsidR="00070868" w:rsidRDefault="00070868" w:rsidP="00CF113D"/>
    <w:sectPr w:rsidR="00070868" w:rsidSect="00C546DC">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8F0232" w15:done="0"/>
  <w15:commentEx w15:paraId="315425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ourier New"/>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5B7"/>
    <w:multiLevelType w:val="hybridMultilevel"/>
    <w:tmpl w:val="3B7E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C22B7"/>
    <w:multiLevelType w:val="hybridMultilevel"/>
    <w:tmpl w:val="191A465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335DC4"/>
    <w:multiLevelType w:val="hybridMultilevel"/>
    <w:tmpl w:val="E3CA7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2652F9"/>
    <w:multiLevelType w:val="hybridMultilevel"/>
    <w:tmpl w:val="B7409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C4EA0"/>
    <w:multiLevelType w:val="hybridMultilevel"/>
    <w:tmpl w:val="E684D8AC"/>
    <w:lvl w:ilvl="0" w:tplc="2F403244">
      <w:start w:val="1"/>
      <w:numFmt w:val="upperRoman"/>
      <w:lvlText w:val="%1."/>
      <w:lvlJc w:val="left"/>
      <w:pPr>
        <w:ind w:left="1080" w:hanging="72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CC2F15"/>
    <w:multiLevelType w:val="hybridMultilevel"/>
    <w:tmpl w:val="2868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513BE"/>
    <w:multiLevelType w:val="hybridMultilevel"/>
    <w:tmpl w:val="149E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DD1211"/>
    <w:multiLevelType w:val="hybridMultilevel"/>
    <w:tmpl w:val="8F1A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6E685E"/>
    <w:multiLevelType w:val="hybridMultilevel"/>
    <w:tmpl w:val="5AF0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9A0439"/>
    <w:multiLevelType w:val="hybridMultilevel"/>
    <w:tmpl w:val="8D24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82390"/>
    <w:multiLevelType w:val="hybridMultilevel"/>
    <w:tmpl w:val="E85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8"/>
  </w:num>
  <w:num w:numId="6">
    <w:abstractNumId w:val="1"/>
  </w:num>
  <w:num w:numId="7">
    <w:abstractNumId w:val="4"/>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76"/>
    <w:rsid w:val="0003327D"/>
    <w:rsid w:val="0004063F"/>
    <w:rsid w:val="00070868"/>
    <w:rsid w:val="002B3270"/>
    <w:rsid w:val="002D0F02"/>
    <w:rsid w:val="002E34F6"/>
    <w:rsid w:val="00305113"/>
    <w:rsid w:val="003172DB"/>
    <w:rsid w:val="0033491A"/>
    <w:rsid w:val="003719B2"/>
    <w:rsid w:val="003F2476"/>
    <w:rsid w:val="00454F7C"/>
    <w:rsid w:val="004A7D6E"/>
    <w:rsid w:val="004B20EA"/>
    <w:rsid w:val="004D6BBF"/>
    <w:rsid w:val="00584AF8"/>
    <w:rsid w:val="005A2C5B"/>
    <w:rsid w:val="005B3AE2"/>
    <w:rsid w:val="005B7102"/>
    <w:rsid w:val="00614239"/>
    <w:rsid w:val="00616682"/>
    <w:rsid w:val="00642201"/>
    <w:rsid w:val="006543AB"/>
    <w:rsid w:val="006675CF"/>
    <w:rsid w:val="00677753"/>
    <w:rsid w:val="006A374E"/>
    <w:rsid w:val="00714FF6"/>
    <w:rsid w:val="00742BD2"/>
    <w:rsid w:val="00774DBB"/>
    <w:rsid w:val="00781A11"/>
    <w:rsid w:val="007B7EDC"/>
    <w:rsid w:val="00803C41"/>
    <w:rsid w:val="00820A26"/>
    <w:rsid w:val="008B2185"/>
    <w:rsid w:val="008C2CEC"/>
    <w:rsid w:val="008F1E5F"/>
    <w:rsid w:val="00996FA9"/>
    <w:rsid w:val="009C6282"/>
    <w:rsid w:val="009D0D51"/>
    <w:rsid w:val="009E56E3"/>
    <w:rsid w:val="00A0035D"/>
    <w:rsid w:val="00A70193"/>
    <w:rsid w:val="00A964AB"/>
    <w:rsid w:val="00AD7396"/>
    <w:rsid w:val="00B21FAC"/>
    <w:rsid w:val="00B94AFF"/>
    <w:rsid w:val="00BD3DA7"/>
    <w:rsid w:val="00BF3715"/>
    <w:rsid w:val="00C546DC"/>
    <w:rsid w:val="00C6469E"/>
    <w:rsid w:val="00C716DE"/>
    <w:rsid w:val="00CD4D79"/>
    <w:rsid w:val="00CE1776"/>
    <w:rsid w:val="00CF113D"/>
    <w:rsid w:val="00D43E42"/>
    <w:rsid w:val="00DF6EFF"/>
    <w:rsid w:val="00E12E2A"/>
    <w:rsid w:val="00E6377F"/>
    <w:rsid w:val="00F35748"/>
    <w:rsid w:val="00F409B4"/>
    <w:rsid w:val="00FE1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02E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247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3F2476"/>
    <w:rPr>
      <w:rFonts w:cs="Times New Roman"/>
      <w:b/>
    </w:rPr>
  </w:style>
  <w:style w:type="character" w:styleId="Emphasis">
    <w:name w:val="Emphasis"/>
    <w:basedOn w:val="DefaultParagraphFont"/>
    <w:uiPriority w:val="99"/>
    <w:qFormat/>
    <w:rsid w:val="003F2476"/>
    <w:rPr>
      <w:rFonts w:cs="Times New Roman"/>
      <w:i/>
    </w:rPr>
  </w:style>
  <w:style w:type="table" w:styleId="TableGrid">
    <w:name w:val="Table Grid"/>
    <w:basedOn w:val="TableNormal"/>
    <w:uiPriority w:val="99"/>
    <w:rsid w:val="00CF113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0193"/>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0332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327D"/>
    <w:rPr>
      <w:rFonts w:ascii="Segoe UI" w:hAnsi="Segoe UI"/>
      <w:sz w:val="18"/>
    </w:rPr>
  </w:style>
  <w:style w:type="character" w:styleId="CommentReference">
    <w:name w:val="annotation reference"/>
    <w:basedOn w:val="DefaultParagraphFont"/>
    <w:uiPriority w:val="99"/>
    <w:semiHidden/>
    <w:locked/>
    <w:rsid w:val="00A964AB"/>
    <w:rPr>
      <w:rFonts w:cs="Times New Roman"/>
      <w:sz w:val="16"/>
      <w:szCs w:val="16"/>
    </w:rPr>
  </w:style>
  <w:style w:type="paragraph" w:styleId="CommentText">
    <w:name w:val="annotation text"/>
    <w:basedOn w:val="Normal"/>
    <w:link w:val="CommentTextChar"/>
    <w:uiPriority w:val="99"/>
    <w:semiHidden/>
    <w:locked/>
    <w:rsid w:val="00A964AB"/>
    <w:rPr>
      <w:sz w:val="20"/>
      <w:szCs w:val="20"/>
    </w:rPr>
  </w:style>
  <w:style w:type="character" w:customStyle="1" w:styleId="CommentTextChar">
    <w:name w:val="Comment Text Char"/>
    <w:basedOn w:val="DefaultParagraphFont"/>
    <w:link w:val="CommentText"/>
    <w:uiPriority w:val="99"/>
    <w:semiHidden/>
    <w:rsid w:val="005B2D9C"/>
    <w:rPr>
      <w:sz w:val="20"/>
      <w:szCs w:val="20"/>
    </w:rPr>
  </w:style>
  <w:style w:type="paragraph" w:styleId="CommentSubject">
    <w:name w:val="annotation subject"/>
    <w:basedOn w:val="CommentText"/>
    <w:next w:val="CommentText"/>
    <w:link w:val="CommentSubjectChar"/>
    <w:uiPriority w:val="99"/>
    <w:semiHidden/>
    <w:locked/>
    <w:rsid w:val="00A964AB"/>
    <w:rPr>
      <w:b/>
      <w:bCs/>
    </w:rPr>
  </w:style>
  <w:style w:type="character" w:customStyle="1" w:styleId="CommentSubjectChar">
    <w:name w:val="Comment Subject Char"/>
    <w:basedOn w:val="CommentTextChar"/>
    <w:link w:val="CommentSubject"/>
    <w:uiPriority w:val="99"/>
    <w:semiHidden/>
    <w:rsid w:val="005B2D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247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3F2476"/>
    <w:rPr>
      <w:rFonts w:cs="Times New Roman"/>
      <w:b/>
    </w:rPr>
  </w:style>
  <w:style w:type="character" w:styleId="Emphasis">
    <w:name w:val="Emphasis"/>
    <w:basedOn w:val="DefaultParagraphFont"/>
    <w:uiPriority w:val="99"/>
    <w:qFormat/>
    <w:rsid w:val="003F2476"/>
    <w:rPr>
      <w:rFonts w:cs="Times New Roman"/>
      <w:i/>
    </w:rPr>
  </w:style>
  <w:style w:type="table" w:styleId="TableGrid">
    <w:name w:val="Table Grid"/>
    <w:basedOn w:val="TableNormal"/>
    <w:uiPriority w:val="99"/>
    <w:rsid w:val="00CF113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0193"/>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0332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327D"/>
    <w:rPr>
      <w:rFonts w:ascii="Segoe UI" w:hAnsi="Segoe UI"/>
      <w:sz w:val="18"/>
    </w:rPr>
  </w:style>
  <w:style w:type="character" w:styleId="CommentReference">
    <w:name w:val="annotation reference"/>
    <w:basedOn w:val="DefaultParagraphFont"/>
    <w:uiPriority w:val="99"/>
    <w:semiHidden/>
    <w:locked/>
    <w:rsid w:val="00A964AB"/>
    <w:rPr>
      <w:rFonts w:cs="Times New Roman"/>
      <w:sz w:val="16"/>
      <w:szCs w:val="16"/>
    </w:rPr>
  </w:style>
  <w:style w:type="paragraph" w:styleId="CommentText">
    <w:name w:val="annotation text"/>
    <w:basedOn w:val="Normal"/>
    <w:link w:val="CommentTextChar"/>
    <w:uiPriority w:val="99"/>
    <w:semiHidden/>
    <w:locked/>
    <w:rsid w:val="00A964AB"/>
    <w:rPr>
      <w:sz w:val="20"/>
      <w:szCs w:val="20"/>
    </w:rPr>
  </w:style>
  <w:style w:type="character" w:customStyle="1" w:styleId="CommentTextChar">
    <w:name w:val="Comment Text Char"/>
    <w:basedOn w:val="DefaultParagraphFont"/>
    <w:link w:val="CommentText"/>
    <w:uiPriority w:val="99"/>
    <w:semiHidden/>
    <w:rsid w:val="005B2D9C"/>
    <w:rPr>
      <w:sz w:val="20"/>
      <w:szCs w:val="20"/>
    </w:rPr>
  </w:style>
  <w:style w:type="paragraph" w:styleId="CommentSubject">
    <w:name w:val="annotation subject"/>
    <w:basedOn w:val="CommentText"/>
    <w:next w:val="CommentText"/>
    <w:link w:val="CommentSubjectChar"/>
    <w:uiPriority w:val="99"/>
    <w:semiHidden/>
    <w:locked/>
    <w:rsid w:val="00A964AB"/>
    <w:rPr>
      <w:b/>
      <w:bCs/>
    </w:rPr>
  </w:style>
  <w:style w:type="character" w:customStyle="1" w:styleId="CommentSubjectChar">
    <w:name w:val="Comment Subject Char"/>
    <w:basedOn w:val="CommentTextChar"/>
    <w:link w:val="CommentSubject"/>
    <w:uiPriority w:val="99"/>
    <w:semiHidden/>
    <w:rsid w:val="005B2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71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Adelberg</dc:creator>
  <cp:keywords/>
  <dc:description/>
  <cp:lastModifiedBy>Amanda Fuller</cp:lastModifiedBy>
  <cp:revision>7</cp:revision>
  <cp:lastPrinted>2015-07-06T21:09:00Z</cp:lastPrinted>
  <dcterms:created xsi:type="dcterms:W3CDTF">2015-10-12T16:16:00Z</dcterms:created>
  <dcterms:modified xsi:type="dcterms:W3CDTF">2015-10-12T20:39:00Z</dcterms:modified>
</cp:coreProperties>
</file>